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0ED" w:rsidRPr="005350ED" w:rsidRDefault="00A21A3C" w:rsidP="00BD7A3C">
      <w:pPr>
        <w:snapToGrid w:val="0"/>
        <w:ind w:right="-64"/>
        <w:jc w:val="right"/>
        <w:rPr>
          <w:rFonts w:ascii="ＭＳ Ｐ明朝" w:eastAsia="ＭＳ Ｐ明朝" w:hAnsi="ＭＳ Ｐ明朝"/>
        </w:rPr>
      </w:pPr>
      <w:bookmarkStart w:id="0" w:name="_GoBack"/>
      <w:bookmarkEnd w:id="0"/>
      <w:r>
        <w:rPr>
          <w:rFonts w:ascii="ＭＳ Ｐ明朝" w:eastAsia="ＭＳ Ｐ明朝" w:hAnsi="ＭＳ Ｐ明朝" w:hint="eastAsia"/>
        </w:rPr>
        <w:t>平成３</w:t>
      </w:r>
      <w:r w:rsidR="00562FFF">
        <w:rPr>
          <w:rFonts w:ascii="ＭＳ Ｐ明朝" w:eastAsia="ＭＳ Ｐ明朝" w:hAnsi="ＭＳ Ｐ明朝" w:hint="eastAsia"/>
        </w:rPr>
        <w:t>１</w:t>
      </w:r>
      <w:r w:rsidR="005350ED" w:rsidRPr="005350ED">
        <w:rPr>
          <w:rFonts w:ascii="ＭＳ Ｐ明朝" w:eastAsia="ＭＳ Ｐ明朝" w:hAnsi="ＭＳ Ｐ明朝" w:hint="eastAsia"/>
        </w:rPr>
        <w:t>年</w:t>
      </w:r>
      <w:r w:rsidR="00562FFF">
        <w:rPr>
          <w:rFonts w:ascii="ＭＳ Ｐ明朝" w:eastAsia="ＭＳ Ｐ明朝" w:hAnsi="ＭＳ Ｐ明朝" w:hint="eastAsia"/>
        </w:rPr>
        <w:t>３</w:t>
      </w:r>
      <w:r w:rsidR="005350ED" w:rsidRPr="005350ED">
        <w:rPr>
          <w:rFonts w:ascii="ＭＳ Ｐ明朝" w:eastAsia="ＭＳ Ｐ明朝" w:hAnsi="ＭＳ Ｐ明朝" w:hint="eastAsia"/>
        </w:rPr>
        <w:t>月</w:t>
      </w:r>
      <w:r w:rsidR="008C51E6">
        <w:rPr>
          <w:rFonts w:ascii="ＭＳ Ｐ明朝" w:eastAsia="ＭＳ Ｐ明朝" w:hAnsi="ＭＳ Ｐ明朝" w:hint="eastAsia"/>
        </w:rPr>
        <w:t>２２</w:t>
      </w:r>
      <w:r w:rsidR="005350ED" w:rsidRPr="005350ED">
        <w:rPr>
          <w:rFonts w:ascii="ＭＳ Ｐ明朝" w:eastAsia="ＭＳ Ｐ明朝" w:hAnsi="ＭＳ Ｐ明朝" w:hint="eastAsia"/>
        </w:rPr>
        <w:t>日</w:t>
      </w:r>
    </w:p>
    <w:p w:rsidR="005350ED" w:rsidRDefault="00A21A3C" w:rsidP="005350ED">
      <w:pPr>
        <w:snapToGrid w:val="0"/>
        <w:jc w:val="left"/>
        <w:rPr>
          <w:rFonts w:ascii="ＭＳ Ｐ明朝" w:eastAsia="ＭＳ Ｐ明朝" w:hAnsi="ＭＳ Ｐ明朝"/>
          <w:sz w:val="32"/>
        </w:rPr>
      </w:pPr>
      <w:r>
        <w:rPr>
          <w:rFonts w:ascii="ＭＳ Ｐ明朝" w:eastAsia="ＭＳ Ｐ明朝" w:hAnsi="ＭＳ Ｐ明朝" w:hint="eastAsia"/>
          <w:sz w:val="32"/>
        </w:rPr>
        <w:t>平成</w:t>
      </w:r>
      <w:r w:rsidR="00562FFF">
        <w:rPr>
          <w:rFonts w:ascii="ＭＳ Ｐ明朝" w:eastAsia="ＭＳ Ｐ明朝" w:hAnsi="ＭＳ Ｐ明朝" w:hint="eastAsia"/>
          <w:sz w:val="32"/>
        </w:rPr>
        <w:t>30</w:t>
      </w:r>
      <w:r w:rsidR="00845C78" w:rsidRPr="005350ED">
        <w:rPr>
          <w:rFonts w:ascii="ＭＳ Ｐ明朝" w:eastAsia="ＭＳ Ｐ明朝" w:hAnsi="ＭＳ Ｐ明朝" w:hint="eastAsia"/>
          <w:sz w:val="32"/>
        </w:rPr>
        <w:t>年度 武蔵野市立</w:t>
      </w:r>
      <w:r w:rsidR="00D90411">
        <w:rPr>
          <w:rFonts w:ascii="ＭＳ Ｐ明朝" w:eastAsia="ＭＳ Ｐ明朝" w:hAnsi="ＭＳ Ｐ明朝" w:hint="eastAsia"/>
          <w:sz w:val="32"/>
        </w:rPr>
        <w:t>井之頭小</w:t>
      </w:r>
      <w:r w:rsidR="00845C78" w:rsidRPr="005350ED">
        <w:rPr>
          <w:rFonts w:ascii="ＭＳ Ｐ明朝" w:eastAsia="ＭＳ Ｐ明朝" w:hAnsi="ＭＳ Ｐ明朝" w:hint="eastAsia"/>
          <w:sz w:val="32"/>
        </w:rPr>
        <w:t>学校</w:t>
      </w:r>
      <w:r w:rsidR="00BB794F">
        <w:rPr>
          <w:rFonts w:ascii="ＭＳ Ｐ明朝" w:eastAsia="ＭＳ Ｐ明朝" w:hAnsi="ＭＳ Ｐ明朝" w:hint="eastAsia"/>
          <w:sz w:val="32"/>
        </w:rPr>
        <w:t xml:space="preserve">　</w:t>
      </w:r>
      <w:r w:rsidR="00845C78" w:rsidRPr="005350ED">
        <w:rPr>
          <w:rFonts w:ascii="ＭＳ Ｐ明朝" w:eastAsia="ＭＳ Ｐ明朝" w:hAnsi="ＭＳ Ｐ明朝" w:hint="eastAsia"/>
          <w:sz w:val="32"/>
        </w:rPr>
        <w:t>学校評価報告書</w:t>
      </w:r>
    </w:p>
    <w:p w:rsidR="00845C78" w:rsidRPr="005350ED" w:rsidRDefault="00BB794F" w:rsidP="00BB794F">
      <w:pPr>
        <w:widowControl/>
        <w:snapToGrid w:val="0"/>
        <w:ind w:firstLineChars="100" w:firstLine="180"/>
        <w:jc w:val="left"/>
        <w:rPr>
          <w:rFonts w:ascii="ＭＳ Ｐ明朝" w:eastAsia="ＭＳ Ｐ明朝" w:hAnsi="ＭＳ Ｐ明朝"/>
          <w:sz w:val="32"/>
        </w:rPr>
      </w:pPr>
      <w:r w:rsidRPr="00BD7A3C">
        <w:rPr>
          <w:rFonts w:ascii="ＭＳ Ｐ明朝" w:eastAsia="ＭＳ Ｐ明朝" w:hAnsi="ＭＳ Ｐ明朝" w:hint="eastAsia"/>
          <w:sz w:val="18"/>
        </w:rPr>
        <w:t>【評価</w:t>
      </w:r>
      <w:r>
        <w:rPr>
          <w:rFonts w:ascii="ＭＳ Ｐ明朝" w:eastAsia="ＭＳ Ｐ明朝" w:hAnsi="ＭＳ Ｐ明朝" w:hint="eastAsia"/>
          <w:sz w:val="18"/>
        </w:rPr>
        <w:t xml:space="preserve">　</w:t>
      </w:r>
      <w:r w:rsidRPr="00BD7A3C">
        <w:rPr>
          <w:rFonts w:ascii="ＭＳ Ｐ明朝" w:eastAsia="ＭＳ Ｐ明朝" w:hAnsi="ＭＳ Ｐ明朝" w:hint="eastAsia"/>
          <w:sz w:val="18"/>
        </w:rPr>
        <w:t>Ａ：十分に達成されている　Ｂ：概ね達成されている</w:t>
      </w:r>
      <w:r>
        <w:rPr>
          <w:rFonts w:ascii="ＭＳ Ｐ明朝" w:eastAsia="ＭＳ Ｐ明朝" w:hAnsi="ＭＳ Ｐ明朝" w:hint="eastAsia"/>
          <w:sz w:val="18"/>
        </w:rPr>
        <w:t xml:space="preserve">　</w:t>
      </w:r>
      <w:r w:rsidRPr="00BD7A3C">
        <w:rPr>
          <w:rFonts w:ascii="ＭＳ Ｐ明朝" w:eastAsia="ＭＳ Ｐ明朝" w:hAnsi="ＭＳ Ｐ明朝" w:hint="eastAsia"/>
          <w:sz w:val="18"/>
        </w:rPr>
        <w:t>Ｃ：達成がやや不十分である　Ｄ：達成が不十分である</w:t>
      </w:r>
      <w:r>
        <w:rPr>
          <w:rFonts w:ascii="ＭＳ Ｐ明朝" w:eastAsia="ＭＳ Ｐ明朝" w:hAnsi="ＭＳ Ｐ明朝" w:hint="eastAsia"/>
          <w:sz w:val="18"/>
        </w:rPr>
        <w:t>】</w:t>
      </w:r>
      <w:r w:rsidR="00BD7A3C">
        <w:rPr>
          <w:rFonts w:ascii="ＭＳ Ｐ明朝" w:eastAsia="ＭＳ Ｐ明朝" w:hAnsi="ＭＳ Ｐ明朝" w:hint="eastAsia"/>
          <w:color w:val="000000" w:themeColor="text1"/>
          <w:sz w:val="16"/>
        </w:rPr>
        <w:t xml:space="preserve">　　　　　　　　　　　　　　　　　　　　　　　　　　　　　　　　　　　　　　　</w:t>
      </w:r>
      <w:r w:rsidR="005350ED">
        <w:rPr>
          <w:rFonts w:ascii="ＭＳ Ｐ明朝" w:eastAsia="ＭＳ Ｐ明朝" w:hAnsi="ＭＳ Ｐ明朝" w:hint="eastAsia"/>
        </w:rPr>
        <w:t xml:space="preserve">校長名　</w:t>
      </w:r>
      <w:r w:rsidR="00D90411">
        <w:rPr>
          <w:rFonts w:ascii="ＭＳ Ｐ明朝" w:eastAsia="ＭＳ Ｐ明朝" w:hAnsi="ＭＳ Ｐ明朝" w:hint="eastAsia"/>
        </w:rPr>
        <w:t>赤羽　幸子</w:t>
      </w:r>
    </w:p>
    <w:tbl>
      <w:tblPr>
        <w:tblStyle w:val="a3"/>
        <w:tblW w:w="5000" w:type="pct"/>
        <w:tblLayout w:type="fixed"/>
        <w:tblCellMar>
          <w:left w:w="57" w:type="dxa"/>
          <w:right w:w="57" w:type="dxa"/>
        </w:tblCellMar>
        <w:tblLook w:val="04A0" w:firstRow="1" w:lastRow="0" w:firstColumn="1" w:lastColumn="0" w:noHBand="0" w:noVBand="1"/>
      </w:tblPr>
      <w:tblGrid>
        <w:gridCol w:w="580"/>
        <w:gridCol w:w="2453"/>
        <w:gridCol w:w="4680"/>
        <w:gridCol w:w="423"/>
        <w:gridCol w:w="3686"/>
        <w:gridCol w:w="2970"/>
      </w:tblGrid>
      <w:tr w:rsidR="00845C78" w:rsidRPr="005350ED" w:rsidTr="007237D9">
        <w:trPr>
          <w:trHeight w:val="474"/>
        </w:trPr>
        <w:tc>
          <w:tcPr>
            <w:tcW w:w="196" w:type="pct"/>
            <w:tcBorders>
              <w:bottom w:val="double" w:sz="4" w:space="0" w:color="auto"/>
              <w:right w:val="double" w:sz="4" w:space="0" w:color="auto"/>
            </w:tcBorders>
            <w:vAlign w:val="center"/>
          </w:tcPr>
          <w:p w:rsidR="00845C78" w:rsidRPr="005350ED" w:rsidRDefault="00845C78" w:rsidP="00BD7A3C">
            <w:pPr>
              <w:snapToGrid w:val="0"/>
              <w:rPr>
                <w:rFonts w:ascii="ＭＳ Ｐ明朝" w:eastAsia="ＭＳ Ｐ明朝" w:hAnsi="ＭＳ Ｐ明朝"/>
              </w:rPr>
            </w:pPr>
            <w:r w:rsidRPr="005350ED">
              <w:rPr>
                <w:rFonts w:ascii="ＭＳ Ｐ明朝" w:eastAsia="ＭＳ Ｐ明朝" w:hAnsi="ＭＳ Ｐ明朝" w:hint="eastAsia"/>
              </w:rPr>
              <w:t>項目</w:t>
            </w:r>
          </w:p>
        </w:tc>
        <w:tc>
          <w:tcPr>
            <w:tcW w:w="829" w:type="pct"/>
            <w:tcBorders>
              <w:left w:val="double" w:sz="4" w:space="0" w:color="auto"/>
              <w:bottom w:val="double" w:sz="4" w:space="0" w:color="auto"/>
            </w:tcBorders>
            <w:vAlign w:val="center"/>
          </w:tcPr>
          <w:p w:rsidR="00845C78" w:rsidRPr="005350ED" w:rsidRDefault="00845C78" w:rsidP="005350ED">
            <w:pPr>
              <w:snapToGrid w:val="0"/>
              <w:jc w:val="center"/>
              <w:rPr>
                <w:rFonts w:ascii="ＭＳ Ｐ明朝" w:eastAsia="ＭＳ Ｐ明朝" w:hAnsi="ＭＳ Ｐ明朝"/>
              </w:rPr>
            </w:pPr>
            <w:r w:rsidRPr="005350ED">
              <w:rPr>
                <w:rFonts w:ascii="ＭＳ Ｐ明朝" w:eastAsia="ＭＳ Ｐ明朝" w:hAnsi="ＭＳ Ｐ明朝" w:hint="eastAsia"/>
              </w:rPr>
              <w:t>重点目標</w:t>
            </w:r>
          </w:p>
        </w:tc>
        <w:tc>
          <w:tcPr>
            <w:tcW w:w="1582" w:type="pct"/>
            <w:tcBorders>
              <w:bottom w:val="double" w:sz="4" w:space="0" w:color="auto"/>
            </w:tcBorders>
            <w:vAlign w:val="center"/>
          </w:tcPr>
          <w:p w:rsidR="00845C78" w:rsidRPr="005350ED" w:rsidRDefault="00845C78" w:rsidP="005350ED">
            <w:pPr>
              <w:snapToGrid w:val="0"/>
              <w:jc w:val="center"/>
              <w:rPr>
                <w:rFonts w:ascii="ＭＳ Ｐ明朝" w:eastAsia="ＭＳ Ｐ明朝" w:hAnsi="ＭＳ Ｐ明朝"/>
              </w:rPr>
            </w:pPr>
            <w:r w:rsidRPr="005350ED">
              <w:rPr>
                <w:rFonts w:ascii="ＭＳ Ｐ明朝" w:eastAsia="ＭＳ Ｐ明朝" w:hAnsi="ＭＳ Ｐ明朝" w:hint="eastAsia"/>
              </w:rPr>
              <w:t>取組状況・成果・課題</w:t>
            </w:r>
          </w:p>
        </w:tc>
        <w:tc>
          <w:tcPr>
            <w:tcW w:w="143" w:type="pct"/>
            <w:tcBorders>
              <w:bottom w:val="double" w:sz="4" w:space="0" w:color="auto"/>
            </w:tcBorders>
            <w:vAlign w:val="center"/>
          </w:tcPr>
          <w:p w:rsidR="00845C78" w:rsidRPr="005350ED" w:rsidRDefault="00845C78" w:rsidP="005350ED">
            <w:pPr>
              <w:snapToGrid w:val="0"/>
              <w:jc w:val="center"/>
              <w:rPr>
                <w:rFonts w:ascii="ＭＳ Ｐ明朝" w:eastAsia="ＭＳ Ｐ明朝" w:hAnsi="ＭＳ Ｐ明朝"/>
              </w:rPr>
            </w:pPr>
            <w:r w:rsidRPr="005350ED">
              <w:rPr>
                <w:rFonts w:ascii="ＭＳ Ｐ明朝" w:eastAsia="ＭＳ Ｐ明朝" w:hAnsi="ＭＳ Ｐ明朝" w:hint="eastAsia"/>
              </w:rPr>
              <w:t>評価</w:t>
            </w:r>
          </w:p>
        </w:tc>
        <w:tc>
          <w:tcPr>
            <w:tcW w:w="1246" w:type="pct"/>
            <w:tcBorders>
              <w:bottom w:val="double" w:sz="4" w:space="0" w:color="auto"/>
            </w:tcBorders>
            <w:vAlign w:val="center"/>
          </w:tcPr>
          <w:p w:rsidR="00845C78" w:rsidRPr="005350ED" w:rsidRDefault="00845C78" w:rsidP="005350ED">
            <w:pPr>
              <w:snapToGrid w:val="0"/>
              <w:jc w:val="center"/>
              <w:rPr>
                <w:rFonts w:ascii="ＭＳ Ｐ明朝" w:eastAsia="ＭＳ Ｐ明朝" w:hAnsi="ＭＳ Ｐ明朝"/>
              </w:rPr>
            </w:pPr>
            <w:r w:rsidRPr="005350ED">
              <w:rPr>
                <w:rFonts w:ascii="ＭＳ Ｐ明朝" w:eastAsia="ＭＳ Ｐ明朝" w:hAnsi="ＭＳ Ｐ明朝" w:hint="eastAsia"/>
              </w:rPr>
              <w:t>改善策・対応策</w:t>
            </w:r>
          </w:p>
        </w:tc>
        <w:tc>
          <w:tcPr>
            <w:tcW w:w="1004" w:type="pct"/>
            <w:tcBorders>
              <w:bottom w:val="double" w:sz="4" w:space="0" w:color="auto"/>
            </w:tcBorders>
            <w:vAlign w:val="center"/>
          </w:tcPr>
          <w:p w:rsidR="00845C78" w:rsidRPr="005350ED" w:rsidRDefault="00845C78" w:rsidP="005350ED">
            <w:pPr>
              <w:snapToGrid w:val="0"/>
              <w:jc w:val="center"/>
              <w:rPr>
                <w:rFonts w:ascii="ＭＳ Ｐ明朝" w:eastAsia="ＭＳ Ｐ明朝" w:hAnsi="ＭＳ Ｐ明朝"/>
              </w:rPr>
            </w:pPr>
            <w:r w:rsidRPr="005350ED">
              <w:rPr>
                <w:rFonts w:ascii="ＭＳ Ｐ明朝" w:eastAsia="ＭＳ Ｐ明朝" w:hAnsi="ＭＳ Ｐ明朝" w:hint="eastAsia"/>
              </w:rPr>
              <w:t>学校関係者評価における意見</w:t>
            </w:r>
          </w:p>
        </w:tc>
      </w:tr>
      <w:tr w:rsidR="007237D9" w:rsidRPr="005350ED" w:rsidTr="007237D9">
        <w:trPr>
          <w:trHeight w:val="1811"/>
        </w:trPr>
        <w:tc>
          <w:tcPr>
            <w:tcW w:w="196" w:type="pct"/>
            <w:vMerge w:val="restart"/>
            <w:tcBorders>
              <w:top w:val="double" w:sz="4" w:space="0" w:color="auto"/>
              <w:right w:val="double" w:sz="4" w:space="0" w:color="auto"/>
            </w:tcBorders>
            <w:textDirection w:val="tbRlV"/>
            <w:vAlign w:val="center"/>
          </w:tcPr>
          <w:p w:rsidR="007237D9" w:rsidRPr="005350ED" w:rsidRDefault="007237D9" w:rsidP="00BD7A3C">
            <w:pPr>
              <w:snapToGrid w:val="0"/>
              <w:ind w:left="113" w:right="113"/>
              <w:jc w:val="center"/>
              <w:rPr>
                <w:rFonts w:ascii="ＭＳ Ｐ明朝" w:eastAsia="ＭＳ Ｐ明朝" w:hAnsi="ＭＳ Ｐ明朝"/>
              </w:rPr>
            </w:pPr>
            <w:r>
              <w:rPr>
                <w:rFonts w:ascii="ＭＳ Ｐ明朝" w:eastAsia="ＭＳ Ｐ明朝" w:hAnsi="ＭＳ Ｐ明朝" w:hint="eastAsia"/>
              </w:rPr>
              <w:t>学習指導</w:t>
            </w:r>
          </w:p>
        </w:tc>
        <w:tc>
          <w:tcPr>
            <w:tcW w:w="829" w:type="pct"/>
            <w:tcBorders>
              <w:top w:val="double" w:sz="4" w:space="0" w:color="auto"/>
              <w:left w:val="double" w:sz="4" w:space="0" w:color="auto"/>
            </w:tcBorders>
          </w:tcPr>
          <w:p w:rsidR="007237D9" w:rsidRPr="005350ED" w:rsidRDefault="007237D9" w:rsidP="00D90411">
            <w:pPr>
              <w:snapToGrid w:val="0"/>
              <w:rPr>
                <w:rFonts w:ascii="ＭＳ Ｐ明朝" w:eastAsia="ＭＳ Ｐ明朝" w:hAnsi="ＭＳ Ｐ明朝"/>
              </w:rPr>
            </w:pPr>
            <w:r>
              <w:rPr>
                <w:rFonts w:ascii="ＭＳ Ｐ明朝" w:eastAsia="ＭＳ Ｐ明朝" w:hAnsi="ＭＳ Ｐ明朝" w:hint="eastAsia"/>
              </w:rPr>
              <w:t>計画的な授業実践</w:t>
            </w:r>
          </w:p>
        </w:tc>
        <w:tc>
          <w:tcPr>
            <w:tcW w:w="1582" w:type="pct"/>
            <w:tcBorders>
              <w:top w:val="double" w:sz="4" w:space="0" w:color="auto"/>
            </w:tcBorders>
          </w:tcPr>
          <w:p w:rsidR="007237D9" w:rsidRDefault="007237D9" w:rsidP="005350ED">
            <w:pPr>
              <w:snapToGrid w:val="0"/>
              <w:rPr>
                <w:rFonts w:ascii="ＭＳ Ｐ明朝" w:eastAsia="ＭＳ Ｐ明朝" w:hAnsi="ＭＳ Ｐ明朝"/>
              </w:rPr>
            </w:pPr>
            <w:r w:rsidRPr="00D90411">
              <w:rPr>
                <w:rFonts w:ascii="ＭＳ Ｐ明朝" w:eastAsia="ＭＳ Ｐ明朝" w:hAnsi="ＭＳ Ｐ明朝" w:hint="eastAsia"/>
              </w:rPr>
              <w:t>・</w:t>
            </w:r>
            <w:r>
              <w:rPr>
                <w:rFonts w:ascii="ＭＳ Ｐ明朝" w:eastAsia="ＭＳ Ｐ明朝" w:hAnsi="ＭＳ Ｐ明朝" w:hint="eastAsia"/>
              </w:rPr>
              <w:t>毎週学年会をもち、指導計画、授業改善プランに基づいた意図的・計画的な指導</w:t>
            </w:r>
            <w:r w:rsidR="00742C8C">
              <w:rPr>
                <w:rFonts w:ascii="ＭＳ Ｐ明朝" w:eastAsia="ＭＳ Ｐ明朝" w:hAnsi="ＭＳ Ｐ明朝" w:hint="eastAsia"/>
              </w:rPr>
              <w:t>と新学習指導要領移行措置に則った学習と時数の適正な管理について確認しながら授業実践を行った</w:t>
            </w:r>
            <w:r w:rsidRPr="00D90411">
              <w:rPr>
                <w:rFonts w:ascii="ＭＳ Ｐ明朝" w:eastAsia="ＭＳ Ｐ明朝" w:hAnsi="ＭＳ Ｐ明朝" w:hint="eastAsia"/>
              </w:rPr>
              <w:t>。</w:t>
            </w:r>
          </w:p>
          <w:p w:rsidR="00742C8C" w:rsidRPr="00D90411" w:rsidRDefault="007237D9" w:rsidP="00742C8C">
            <w:pPr>
              <w:snapToGrid w:val="0"/>
              <w:rPr>
                <w:rFonts w:ascii="ＭＳ Ｐ明朝" w:eastAsia="ＭＳ Ｐ明朝" w:hAnsi="ＭＳ Ｐ明朝"/>
              </w:rPr>
            </w:pPr>
            <w:r>
              <w:rPr>
                <w:rFonts w:ascii="ＭＳ Ｐ明朝" w:eastAsia="ＭＳ Ｐ明朝" w:hAnsi="ＭＳ Ｐ明朝" w:hint="eastAsia"/>
              </w:rPr>
              <w:t>・</w:t>
            </w:r>
            <w:r w:rsidRPr="00D90411">
              <w:rPr>
                <w:rFonts w:ascii="ＭＳ Ｐ明朝" w:eastAsia="ＭＳ Ｐ明朝" w:hAnsi="ＭＳ Ｐ明朝" w:hint="eastAsia"/>
              </w:rPr>
              <w:t>週案に、授業のねらいと指導内容、安全面での配慮事項を記載するとともに、</w:t>
            </w:r>
            <w:r>
              <w:rPr>
                <w:rFonts w:ascii="ＭＳ Ｐ明朝" w:eastAsia="ＭＳ Ｐ明朝" w:hAnsi="ＭＳ Ｐ明朝" w:hint="eastAsia"/>
              </w:rPr>
              <w:t>目標、</w:t>
            </w:r>
            <w:r w:rsidRPr="00D90411">
              <w:rPr>
                <w:rFonts w:ascii="ＭＳ Ｐ明朝" w:eastAsia="ＭＳ Ｐ明朝" w:hAnsi="ＭＳ Ｐ明朝" w:hint="eastAsia"/>
              </w:rPr>
              <w:t>指導</w:t>
            </w:r>
            <w:r>
              <w:rPr>
                <w:rFonts w:ascii="ＭＳ Ｐ明朝" w:eastAsia="ＭＳ Ｐ明朝" w:hAnsi="ＭＳ Ｐ明朝" w:hint="eastAsia"/>
              </w:rPr>
              <w:t>記録</w:t>
            </w:r>
            <w:r w:rsidRPr="00D90411">
              <w:rPr>
                <w:rFonts w:ascii="ＭＳ Ｐ明朝" w:eastAsia="ＭＳ Ｐ明朝" w:hAnsi="ＭＳ Ｐ明朝" w:hint="eastAsia"/>
              </w:rPr>
              <w:t>、反省点等を記録し、</w:t>
            </w:r>
            <w:r>
              <w:rPr>
                <w:rFonts w:ascii="ＭＳ Ｐ明朝" w:eastAsia="ＭＳ Ｐ明朝" w:hAnsi="ＭＳ Ｐ明朝" w:hint="eastAsia"/>
              </w:rPr>
              <w:t>管理職の助言を受けるといった</w:t>
            </w:r>
            <w:r w:rsidRPr="00D90411">
              <w:rPr>
                <w:rFonts w:ascii="ＭＳ Ｐ明朝" w:eastAsia="ＭＳ Ｐ明朝" w:hAnsi="ＭＳ Ｐ明朝" w:hint="eastAsia"/>
              </w:rPr>
              <w:t>PDCAサイクル</w:t>
            </w:r>
            <w:r>
              <w:rPr>
                <w:rFonts w:ascii="ＭＳ Ｐ明朝" w:eastAsia="ＭＳ Ｐ明朝" w:hAnsi="ＭＳ Ｐ明朝" w:hint="eastAsia"/>
              </w:rPr>
              <w:t>が定着</w:t>
            </w:r>
            <w:r w:rsidRPr="00D90411">
              <w:rPr>
                <w:rFonts w:ascii="ＭＳ Ｐ明朝" w:eastAsia="ＭＳ Ｐ明朝" w:hAnsi="ＭＳ Ｐ明朝" w:hint="eastAsia"/>
              </w:rPr>
              <w:t>し</w:t>
            </w:r>
            <w:r>
              <w:rPr>
                <w:rFonts w:ascii="ＭＳ Ｐ明朝" w:eastAsia="ＭＳ Ｐ明朝" w:hAnsi="ＭＳ Ｐ明朝" w:hint="eastAsia"/>
              </w:rPr>
              <w:t>た教員は</w:t>
            </w:r>
            <w:r w:rsidR="00742C8C">
              <w:rPr>
                <w:rFonts w:ascii="ＭＳ Ｐ明朝" w:eastAsia="ＭＳ Ｐ明朝" w:hAnsi="ＭＳ Ｐ明朝" w:hint="eastAsia"/>
              </w:rPr>
              <w:t>９</w:t>
            </w:r>
            <w:r>
              <w:rPr>
                <w:rFonts w:ascii="ＭＳ Ｐ明朝" w:eastAsia="ＭＳ Ｐ明朝" w:hAnsi="ＭＳ Ｐ明朝" w:hint="eastAsia"/>
              </w:rPr>
              <w:t>割程度である。</w:t>
            </w:r>
            <w:r w:rsidR="00742C8C">
              <w:rPr>
                <w:rFonts w:ascii="ＭＳ Ｐ明朝" w:eastAsia="ＭＳ Ｐ明朝" w:hAnsi="ＭＳ Ｐ明朝" w:hint="eastAsia"/>
              </w:rPr>
              <w:t>・</w:t>
            </w:r>
          </w:p>
        </w:tc>
        <w:tc>
          <w:tcPr>
            <w:tcW w:w="143" w:type="pct"/>
            <w:tcBorders>
              <w:top w:val="double" w:sz="4" w:space="0" w:color="auto"/>
            </w:tcBorders>
            <w:vAlign w:val="center"/>
          </w:tcPr>
          <w:p w:rsidR="007237D9" w:rsidRPr="00BB794F" w:rsidRDefault="007237D9" w:rsidP="00BB794F">
            <w:pPr>
              <w:snapToGrid w:val="0"/>
              <w:jc w:val="center"/>
              <w:rPr>
                <w:rFonts w:ascii="ＭＳ Ｐ明朝" w:eastAsia="ＭＳ Ｐ明朝" w:hAnsi="ＭＳ Ｐ明朝"/>
                <w:sz w:val="32"/>
              </w:rPr>
            </w:pPr>
            <w:r>
              <w:rPr>
                <w:rFonts w:ascii="ＭＳ Ｐ明朝" w:eastAsia="ＭＳ Ｐ明朝" w:hAnsi="ＭＳ Ｐ明朝" w:hint="eastAsia"/>
                <w:sz w:val="32"/>
              </w:rPr>
              <w:t>B</w:t>
            </w:r>
          </w:p>
        </w:tc>
        <w:tc>
          <w:tcPr>
            <w:tcW w:w="1246" w:type="pct"/>
            <w:tcBorders>
              <w:top w:val="double" w:sz="4" w:space="0" w:color="auto"/>
            </w:tcBorders>
          </w:tcPr>
          <w:p w:rsidR="007237D9" w:rsidRDefault="00742C8C" w:rsidP="004E1C18">
            <w:pPr>
              <w:snapToGrid w:val="0"/>
              <w:rPr>
                <w:rFonts w:ascii="ＭＳ Ｐ明朝" w:eastAsia="ＭＳ Ｐ明朝" w:hAnsi="ＭＳ Ｐ明朝"/>
              </w:rPr>
            </w:pPr>
            <w:r>
              <w:rPr>
                <w:rFonts w:ascii="ＭＳ Ｐ明朝" w:eastAsia="ＭＳ Ｐ明朝" w:hAnsi="ＭＳ Ｐ明朝" w:hint="eastAsia"/>
              </w:rPr>
              <w:t>・</w:t>
            </w:r>
            <w:r w:rsidR="007237D9">
              <w:rPr>
                <w:rFonts w:ascii="ＭＳ Ｐ明朝" w:eastAsia="ＭＳ Ｐ明朝" w:hAnsi="ＭＳ Ｐ明朝" w:hint="eastAsia"/>
              </w:rPr>
              <w:t>学級間の格差是正、時数管理といった項目について、より主体的に意識して指導にあたることができるよう、教務部を中心として、毎月1回以上各教員に意識付けを行う。</w:t>
            </w:r>
          </w:p>
          <w:p w:rsidR="00742C8C" w:rsidRPr="00742C8C" w:rsidRDefault="00742C8C" w:rsidP="004E1C18">
            <w:pPr>
              <w:snapToGrid w:val="0"/>
              <w:rPr>
                <w:rFonts w:ascii="ＭＳ Ｐ明朝" w:eastAsia="ＭＳ Ｐ明朝" w:hAnsi="ＭＳ Ｐ明朝"/>
              </w:rPr>
            </w:pPr>
            <w:r>
              <w:rPr>
                <w:rFonts w:ascii="ＭＳ Ｐ明朝" w:eastAsia="ＭＳ Ｐ明朝" w:hAnsi="ＭＳ Ｐ明朝" w:hint="eastAsia"/>
              </w:rPr>
              <w:t>・31年度は休日が増えるため、時数管理と学習の進捗状況管理を適正に行う。</w:t>
            </w:r>
          </w:p>
        </w:tc>
        <w:tc>
          <w:tcPr>
            <w:tcW w:w="1004" w:type="pct"/>
            <w:vMerge w:val="restart"/>
            <w:tcBorders>
              <w:top w:val="double" w:sz="4" w:space="0" w:color="auto"/>
            </w:tcBorders>
          </w:tcPr>
          <w:p w:rsidR="007237D9" w:rsidRDefault="007237D9" w:rsidP="005350ED">
            <w:pPr>
              <w:snapToGrid w:val="0"/>
              <w:rPr>
                <w:rFonts w:ascii="ＭＳ Ｐ明朝" w:eastAsia="ＭＳ Ｐ明朝" w:hAnsi="ＭＳ Ｐ明朝"/>
              </w:rPr>
            </w:pPr>
            <w:r>
              <w:rPr>
                <w:rFonts w:ascii="ＭＳ Ｐ明朝" w:eastAsia="ＭＳ Ｐ明朝" w:hAnsi="ＭＳ Ｐ明朝" w:hint="eastAsia"/>
              </w:rPr>
              <w:t>・授業内容は、児童に主体的に考えさせる場面や話し合いの場面が多く取り入れられており、「主体的・対話的で深い学び」の実現を積極的に目指している教師の姿勢が覗える。</w:t>
            </w:r>
          </w:p>
          <w:p w:rsidR="007237D9" w:rsidRDefault="007237D9" w:rsidP="005350ED">
            <w:pPr>
              <w:snapToGrid w:val="0"/>
              <w:rPr>
                <w:rFonts w:ascii="ＭＳ Ｐ明朝" w:eastAsia="ＭＳ Ｐ明朝" w:hAnsi="ＭＳ Ｐ明朝"/>
              </w:rPr>
            </w:pPr>
            <w:r>
              <w:rPr>
                <w:rFonts w:ascii="ＭＳ Ｐ明朝" w:eastAsia="ＭＳ Ｐ明朝" w:hAnsi="ＭＳ Ｐ明朝" w:hint="eastAsia"/>
              </w:rPr>
              <w:t>・ICT機器については、児童が使いこなしながら発表している場面が低学年から見られ、日常的に効果的な活用をしていることがわかる。</w:t>
            </w:r>
          </w:p>
          <w:p w:rsidR="008B08A1" w:rsidRDefault="00F27E56" w:rsidP="005350ED">
            <w:pPr>
              <w:snapToGrid w:val="0"/>
              <w:rPr>
                <w:rFonts w:ascii="ＭＳ Ｐ明朝" w:eastAsia="ＭＳ Ｐ明朝" w:hAnsi="ＭＳ Ｐ明朝"/>
              </w:rPr>
            </w:pPr>
            <w:r>
              <w:rPr>
                <w:rFonts w:ascii="ＭＳ Ｐ明朝" w:eastAsia="ＭＳ Ｐ明朝" w:hAnsi="ＭＳ Ｐ明朝" w:hint="eastAsia"/>
              </w:rPr>
              <w:t>・発表は中学校でのポスターセッションに繋がる。中学校との連携ができるのではないか。</w:t>
            </w:r>
          </w:p>
          <w:p w:rsidR="008B08A1" w:rsidRDefault="008B08A1" w:rsidP="005350ED">
            <w:pPr>
              <w:snapToGrid w:val="0"/>
              <w:rPr>
                <w:rFonts w:ascii="ＭＳ Ｐ明朝" w:eastAsia="ＭＳ Ｐ明朝" w:hAnsi="ＭＳ Ｐ明朝"/>
              </w:rPr>
            </w:pPr>
          </w:p>
          <w:p w:rsidR="008B08A1" w:rsidRDefault="008B08A1" w:rsidP="005350ED">
            <w:pPr>
              <w:snapToGrid w:val="0"/>
              <w:rPr>
                <w:rFonts w:ascii="ＭＳ Ｐ明朝" w:eastAsia="ＭＳ Ｐ明朝" w:hAnsi="ＭＳ Ｐ明朝"/>
              </w:rPr>
            </w:pPr>
          </w:p>
          <w:p w:rsidR="008B08A1" w:rsidRDefault="008B08A1" w:rsidP="005350ED">
            <w:pPr>
              <w:snapToGrid w:val="0"/>
              <w:rPr>
                <w:rFonts w:ascii="ＭＳ Ｐ明朝" w:eastAsia="ＭＳ Ｐ明朝" w:hAnsi="ＭＳ Ｐ明朝"/>
              </w:rPr>
            </w:pPr>
          </w:p>
          <w:p w:rsidR="008B08A1" w:rsidRDefault="008B08A1" w:rsidP="005350ED">
            <w:pPr>
              <w:snapToGrid w:val="0"/>
              <w:rPr>
                <w:rFonts w:ascii="ＭＳ Ｐ明朝" w:eastAsia="ＭＳ Ｐ明朝" w:hAnsi="ＭＳ Ｐ明朝"/>
              </w:rPr>
            </w:pPr>
          </w:p>
          <w:p w:rsidR="008B08A1" w:rsidRDefault="008B08A1" w:rsidP="005350ED">
            <w:pPr>
              <w:snapToGrid w:val="0"/>
              <w:rPr>
                <w:rFonts w:ascii="ＭＳ Ｐ明朝" w:eastAsia="ＭＳ Ｐ明朝" w:hAnsi="ＭＳ Ｐ明朝"/>
              </w:rPr>
            </w:pPr>
          </w:p>
          <w:p w:rsidR="008B08A1" w:rsidRDefault="008B08A1" w:rsidP="005350ED">
            <w:pPr>
              <w:snapToGrid w:val="0"/>
              <w:rPr>
                <w:rFonts w:ascii="ＭＳ Ｐ明朝" w:eastAsia="ＭＳ Ｐ明朝" w:hAnsi="ＭＳ Ｐ明朝"/>
              </w:rPr>
            </w:pPr>
          </w:p>
          <w:p w:rsidR="008B08A1" w:rsidRPr="008B08A1" w:rsidRDefault="008B08A1" w:rsidP="005350ED">
            <w:pPr>
              <w:snapToGrid w:val="0"/>
              <w:rPr>
                <w:rFonts w:ascii="ＭＳ Ｐ明朝" w:eastAsia="ＭＳ Ｐ明朝" w:hAnsi="ＭＳ Ｐ明朝"/>
              </w:rPr>
            </w:pPr>
          </w:p>
          <w:p w:rsidR="007237D9" w:rsidRDefault="007237D9" w:rsidP="005350ED">
            <w:pPr>
              <w:snapToGrid w:val="0"/>
              <w:rPr>
                <w:rFonts w:ascii="ＭＳ Ｐ明朝" w:eastAsia="ＭＳ Ｐ明朝" w:hAnsi="ＭＳ Ｐ明朝"/>
              </w:rPr>
            </w:pPr>
          </w:p>
          <w:p w:rsidR="007237D9" w:rsidRDefault="007237D9" w:rsidP="008B08A1">
            <w:pPr>
              <w:snapToGrid w:val="0"/>
              <w:rPr>
                <w:rFonts w:ascii="ＭＳ Ｐ明朝" w:eastAsia="ＭＳ Ｐ明朝" w:hAnsi="ＭＳ Ｐ明朝"/>
              </w:rPr>
            </w:pPr>
            <w:r w:rsidRPr="007237D9">
              <w:rPr>
                <w:rFonts w:ascii="ＭＳ Ｐ明朝" w:eastAsia="ＭＳ Ｐ明朝" w:hAnsi="ＭＳ Ｐ明朝" w:hint="eastAsia"/>
              </w:rPr>
              <w:t>・地域人材を多く学校に招いていただき、地域から好評である。</w:t>
            </w:r>
            <w:r w:rsidR="008B08A1">
              <w:rPr>
                <w:rFonts w:ascii="ＭＳ Ｐ明朝" w:eastAsia="ＭＳ Ｐ明朝" w:hAnsi="ＭＳ Ｐ明朝" w:hint="eastAsia"/>
              </w:rPr>
              <w:t>今年度は活動内容もさらに充実している</w:t>
            </w:r>
            <w:r w:rsidRPr="007237D9">
              <w:rPr>
                <w:rFonts w:ascii="ＭＳ Ｐ明朝" w:eastAsia="ＭＳ Ｐ明朝" w:hAnsi="ＭＳ Ｐ明朝" w:hint="eastAsia"/>
              </w:rPr>
              <w:t>。</w:t>
            </w:r>
          </w:p>
          <w:p w:rsidR="0054137B" w:rsidRDefault="0054137B" w:rsidP="008B08A1">
            <w:pPr>
              <w:snapToGrid w:val="0"/>
              <w:rPr>
                <w:rFonts w:ascii="ＭＳ Ｐ明朝" w:eastAsia="ＭＳ Ｐ明朝" w:hAnsi="ＭＳ Ｐ明朝"/>
              </w:rPr>
            </w:pPr>
          </w:p>
          <w:p w:rsidR="0054137B" w:rsidRDefault="0054137B" w:rsidP="008B08A1">
            <w:pPr>
              <w:snapToGrid w:val="0"/>
              <w:rPr>
                <w:rFonts w:ascii="ＭＳ Ｐ明朝" w:eastAsia="ＭＳ Ｐ明朝" w:hAnsi="ＭＳ Ｐ明朝"/>
              </w:rPr>
            </w:pPr>
          </w:p>
          <w:p w:rsidR="008B08A1" w:rsidRDefault="008B08A1" w:rsidP="008B08A1">
            <w:pPr>
              <w:snapToGrid w:val="0"/>
              <w:rPr>
                <w:rFonts w:ascii="ＭＳ Ｐ明朝" w:eastAsia="ＭＳ Ｐ明朝" w:hAnsi="ＭＳ Ｐ明朝"/>
              </w:rPr>
            </w:pPr>
            <w:r>
              <w:rPr>
                <w:rFonts w:ascii="ＭＳ Ｐ明朝" w:eastAsia="ＭＳ Ｐ明朝" w:hAnsi="ＭＳ Ｐ明朝" w:hint="eastAsia"/>
              </w:rPr>
              <w:t>・高学年の地域学習</w:t>
            </w:r>
            <w:r w:rsidR="00F27E56">
              <w:rPr>
                <w:rFonts w:ascii="ＭＳ Ｐ明朝" w:eastAsia="ＭＳ Ｐ明朝" w:hAnsi="ＭＳ Ｐ明朝" w:hint="eastAsia"/>
              </w:rPr>
              <w:t>が特によく考え意見を述べられている。</w:t>
            </w:r>
          </w:p>
          <w:p w:rsidR="00F27E56" w:rsidRDefault="00F27E56" w:rsidP="008B08A1">
            <w:pPr>
              <w:snapToGrid w:val="0"/>
              <w:rPr>
                <w:rFonts w:ascii="ＭＳ Ｐ明朝" w:eastAsia="ＭＳ Ｐ明朝" w:hAnsi="ＭＳ Ｐ明朝"/>
              </w:rPr>
            </w:pPr>
            <w:r>
              <w:rPr>
                <w:rFonts w:ascii="ＭＳ Ｐ明朝" w:eastAsia="ＭＳ Ｐ明朝" w:hAnsi="ＭＳ Ｐ明朝" w:hint="eastAsia"/>
              </w:rPr>
              <w:t>積み重ねの成果が表れてきた。</w:t>
            </w:r>
          </w:p>
          <w:p w:rsidR="00F27E56" w:rsidRDefault="00F27E56" w:rsidP="008B08A1">
            <w:pPr>
              <w:snapToGrid w:val="0"/>
              <w:rPr>
                <w:rFonts w:ascii="ＭＳ Ｐ明朝" w:eastAsia="ＭＳ Ｐ明朝" w:hAnsi="ＭＳ Ｐ明朝"/>
              </w:rPr>
            </w:pPr>
          </w:p>
          <w:p w:rsidR="00960E6A" w:rsidRPr="00F27E56" w:rsidRDefault="00960E6A" w:rsidP="008B08A1">
            <w:pPr>
              <w:snapToGrid w:val="0"/>
              <w:rPr>
                <w:rFonts w:ascii="ＭＳ Ｐ明朝" w:eastAsia="ＭＳ Ｐ明朝" w:hAnsi="ＭＳ Ｐ明朝"/>
              </w:rPr>
            </w:pPr>
          </w:p>
        </w:tc>
      </w:tr>
      <w:tr w:rsidR="007237D9" w:rsidRPr="005350ED" w:rsidTr="00E00F53">
        <w:trPr>
          <w:trHeight w:val="3767"/>
        </w:trPr>
        <w:tc>
          <w:tcPr>
            <w:tcW w:w="196" w:type="pct"/>
            <w:vMerge/>
            <w:tcBorders>
              <w:right w:val="double" w:sz="4" w:space="0" w:color="auto"/>
            </w:tcBorders>
          </w:tcPr>
          <w:p w:rsidR="007237D9" w:rsidRPr="005350ED" w:rsidRDefault="007237D9" w:rsidP="005350ED">
            <w:pPr>
              <w:snapToGrid w:val="0"/>
              <w:rPr>
                <w:rFonts w:ascii="ＭＳ Ｐ明朝" w:eastAsia="ＭＳ Ｐ明朝" w:hAnsi="ＭＳ Ｐ明朝"/>
              </w:rPr>
            </w:pPr>
          </w:p>
        </w:tc>
        <w:tc>
          <w:tcPr>
            <w:tcW w:w="829" w:type="pct"/>
            <w:tcBorders>
              <w:left w:val="double" w:sz="4" w:space="0" w:color="auto"/>
            </w:tcBorders>
          </w:tcPr>
          <w:p w:rsidR="007237D9" w:rsidRPr="005350ED" w:rsidRDefault="00613B5F" w:rsidP="005350ED">
            <w:pPr>
              <w:snapToGrid w:val="0"/>
              <w:rPr>
                <w:rFonts w:ascii="ＭＳ Ｐ明朝" w:eastAsia="ＭＳ Ｐ明朝" w:hAnsi="ＭＳ Ｐ明朝"/>
              </w:rPr>
            </w:pPr>
            <w:r>
              <w:rPr>
                <w:rFonts w:ascii="ＭＳ Ｐ明朝" w:eastAsia="ＭＳ Ｐ明朝" w:hAnsi="ＭＳ Ｐ明朝" w:hint="eastAsia"/>
              </w:rPr>
              <w:t>主体的・対話的で深い学びの実現を目指した授業改善</w:t>
            </w:r>
          </w:p>
        </w:tc>
        <w:tc>
          <w:tcPr>
            <w:tcW w:w="1582" w:type="pct"/>
          </w:tcPr>
          <w:p w:rsidR="007237D9" w:rsidRDefault="007237D9" w:rsidP="008B0211">
            <w:pPr>
              <w:snapToGrid w:val="0"/>
              <w:rPr>
                <w:rFonts w:ascii="ＭＳ Ｐ明朝" w:eastAsia="ＭＳ Ｐ明朝" w:hAnsi="ＭＳ Ｐ明朝"/>
              </w:rPr>
            </w:pPr>
            <w:r>
              <w:rPr>
                <w:rFonts w:ascii="ＭＳ Ｐ明朝" w:eastAsia="ＭＳ Ｐ明朝" w:hAnsi="ＭＳ Ｐ明朝" w:hint="eastAsia"/>
              </w:rPr>
              <w:t>・</w:t>
            </w:r>
            <w:r w:rsidR="00613B5F">
              <w:rPr>
                <w:rFonts w:ascii="ＭＳ Ｐ明朝" w:eastAsia="ＭＳ Ｐ明朝" w:hAnsi="ＭＳ Ｐ明朝" w:hint="eastAsia"/>
              </w:rPr>
              <w:t>問題解決的学習や体験的な活動、</w:t>
            </w:r>
            <w:r w:rsidRPr="00D94A13">
              <w:rPr>
                <w:rFonts w:ascii="ＭＳ Ｐ明朝" w:eastAsia="ＭＳ Ｐ明朝" w:hAnsi="ＭＳ Ｐ明朝" w:hint="eastAsia"/>
              </w:rPr>
              <w:t>考えや意見を分かりやすく伝え合うなどの学び合いを</w:t>
            </w:r>
            <w:r w:rsidR="00613B5F">
              <w:rPr>
                <w:rFonts w:ascii="ＭＳ Ｐ明朝" w:eastAsia="ＭＳ Ｐ明朝" w:hAnsi="ＭＳ Ｐ明朝" w:hint="eastAsia"/>
              </w:rPr>
              <w:t>、</w:t>
            </w:r>
            <w:r>
              <w:rPr>
                <w:rFonts w:ascii="ＭＳ Ｐ明朝" w:eastAsia="ＭＳ Ｐ明朝" w:hAnsi="ＭＳ Ｐ明朝" w:hint="eastAsia"/>
              </w:rPr>
              <w:t>全ての学級で1日1回以上</w:t>
            </w:r>
            <w:r w:rsidRPr="00D94A13">
              <w:rPr>
                <w:rFonts w:ascii="ＭＳ Ｐ明朝" w:eastAsia="ＭＳ Ｐ明朝" w:hAnsi="ＭＳ Ｐ明朝" w:hint="eastAsia"/>
              </w:rPr>
              <w:t>授業に取り入れ</w:t>
            </w:r>
            <w:r>
              <w:rPr>
                <w:rFonts w:ascii="ＭＳ Ｐ明朝" w:eastAsia="ＭＳ Ｐ明朝" w:hAnsi="ＭＳ Ｐ明朝" w:hint="eastAsia"/>
              </w:rPr>
              <w:t>た。</w:t>
            </w:r>
          </w:p>
          <w:p w:rsidR="007237D9" w:rsidRDefault="00613B5F" w:rsidP="008B0211">
            <w:pPr>
              <w:snapToGrid w:val="0"/>
              <w:rPr>
                <w:rFonts w:ascii="ＭＳ Ｐ明朝" w:eastAsia="ＭＳ Ｐ明朝" w:hAnsi="ＭＳ Ｐ明朝"/>
              </w:rPr>
            </w:pPr>
            <w:r>
              <w:rPr>
                <w:rFonts w:ascii="ＭＳ Ｐ明朝" w:eastAsia="ＭＳ Ｐ明朝" w:hAnsi="ＭＳ Ｐ明朝" w:hint="eastAsia"/>
              </w:rPr>
              <w:t>・考えを表現する方法について、話し合いや発表以外にも、ボードや短冊、ICTの活用など、様々な形態を工夫した。</w:t>
            </w:r>
          </w:p>
          <w:p w:rsidR="007237D9" w:rsidRDefault="007237D9" w:rsidP="008B0211">
            <w:pPr>
              <w:snapToGrid w:val="0"/>
              <w:rPr>
                <w:rFonts w:ascii="ＭＳ Ｐ明朝" w:eastAsia="ＭＳ Ｐ明朝" w:hAnsi="ＭＳ Ｐ明朝"/>
              </w:rPr>
            </w:pPr>
            <w:r>
              <w:rPr>
                <w:rFonts w:ascii="ＭＳ Ｐ明朝" w:eastAsia="ＭＳ Ｐ明朝" w:hAnsi="ＭＳ Ｐ明朝" w:hint="eastAsia"/>
              </w:rPr>
              <w:t>・特別支援教室教員や巡回相談員などと連携し、</w:t>
            </w:r>
            <w:r w:rsidRPr="007838E0">
              <w:rPr>
                <w:rFonts w:ascii="ＭＳ Ｐ明朝" w:eastAsia="ＭＳ Ｐ明朝" w:hAnsi="ＭＳ Ｐ明朝" w:hint="eastAsia"/>
              </w:rPr>
              <w:t>個々の児童の</w:t>
            </w:r>
            <w:r w:rsidR="00613B5F">
              <w:rPr>
                <w:rFonts w:ascii="ＭＳ Ｐ明朝" w:eastAsia="ＭＳ Ｐ明朝" w:hAnsi="ＭＳ Ｐ明朝" w:hint="eastAsia"/>
              </w:rPr>
              <w:t>考えの整理の仕方について研修し理解を深めた</w:t>
            </w:r>
            <w:r>
              <w:rPr>
                <w:rFonts w:ascii="ＭＳ Ｐ明朝" w:eastAsia="ＭＳ Ｐ明朝" w:hAnsi="ＭＳ Ｐ明朝" w:hint="eastAsia"/>
              </w:rPr>
              <w:t>。</w:t>
            </w:r>
          </w:p>
          <w:p w:rsidR="007237D9" w:rsidRPr="005350ED" w:rsidRDefault="007237D9" w:rsidP="0031105E">
            <w:pPr>
              <w:snapToGrid w:val="0"/>
              <w:rPr>
                <w:rFonts w:ascii="ＭＳ Ｐ明朝" w:eastAsia="ＭＳ Ｐ明朝" w:hAnsi="ＭＳ Ｐ明朝"/>
              </w:rPr>
            </w:pPr>
            <w:r>
              <w:rPr>
                <w:rFonts w:ascii="ＭＳ Ｐ明朝" w:eastAsia="ＭＳ Ｐ明朝" w:hAnsi="ＭＳ Ｐ明朝" w:hint="eastAsia"/>
              </w:rPr>
              <w:t>・教育アンケート結果では、わかりやすい</w:t>
            </w:r>
            <w:r w:rsidR="002E2364">
              <w:rPr>
                <w:rFonts w:ascii="ＭＳ Ｐ明朝" w:eastAsia="ＭＳ Ｐ明朝" w:hAnsi="ＭＳ Ｐ明朝" w:hint="eastAsia"/>
              </w:rPr>
              <w:t>授業</w:t>
            </w:r>
            <w:r>
              <w:rPr>
                <w:rFonts w:ascii="ＭＳ Ｐ明朝" w:eastAsia="ＭＳ Ｐ明朝" w:hAnsi="ＭＳ Ｐ明朝" w:hint="eastAsia"/>
              </w:rPr>
              <w:t>96%</w:t>
            </w:r>
            <w:r w:rsidR="002E2364">
              <w:rPr>
                <w:rFonts w:ascii="ＭＳ Ｐ明朝" w:eastAsia="ＭＳ Ｐ明朝" w:hAnsi="ＭＳ Ｐ明朝" w:hint="eastAsia"/>
              </w:rPr>
              <w:t>、</w:t>
            </w:r>
            <w:r>
              <w:rPr>
                <w:rFonts w:ascii="ＭＳ Ｐ明朝" w:eastAsia="ＭＳ Ｐ明朝" w:hAnsi="ＭＳ Ｐ明朝" w:hint="eastAsia"/>
              </w:rPr>
              <w:t>考え</w:t>
            </w:r>
            <w:r w:rsidR="002E2364">
              <w:rPr>
                <w:rFonts w:ascii="ＭＳ Ｐ明朝" w:eastAsia="ＭＳ Ｐ明朝" w:hAnsi="ＭＳ Ｐ明朝" w:hint="eastAsia"/>
              </w:rPr>
              <w:t>る力を高める学習活動9</w:t>
            </w:r>
            <w:r w:rsidR="0031105E">
              <w:rPr>
                <w:rFonts w:ascii="ＭＳ Ｐ明朝" w:eastAsia="ＭＳ Ｐ明朝" w:hAnsi="ＭＳ Ｐ明朝" w:hint="eastAsia"/>
              </w:rPr>
              <w:t>3</w:t>
            </w:r>
            <w:r>
              <w:rPr>
                <w:rFonts w:ascii="ＭＳ Ｐ明朝" w:eastAsia="ＭＳ Ｐ明朝" w:hAnsi="ＭＳ Ｐ明朝" w:hint="eastAsia"/>
              </w:rPr>
              <w:t>%、</w:t>
            </w:r>
            <w:r w:rsidR="002E2364">
              <w:rPr>
                <w:rFonts w:ascii="ＭＳ Ｐ明朝" w:eastAsia="ＭＳ Ｐ明朝" w:hAnsi="ＭＳ Ｐ明朝" w:hint="eastAsia"/>
              </w:rPr>
              <w:t>発表する力や文章を書く力を高める指導9</w:t>
            </w:r>
            <w:r w:rsidR="0031105E">
              <w:rPr>
                <w:rFonts w:ascii="ＭＳ Ｐ明朝" w:eastAsia="ＭＳ Ｐ明朝" w:hAnsi="ＭＳ Ｐ明朝" w:hint="eastAsia"/>
              </w:rPr>
              <w:t>4</w:t>
            </w:r>
            <w:r>
              <w:rPr>
                <w:rFonts w:ascii="ＭＳ Ｐ明朝" w:eastAsia="ＭＳ Ｐ明朝" w:hAnsi="ＭＳ Ｐ明朝" w:hint="eastAsia"/>
              </w:rPr>
              <w:t>%</w:t>
            </w:r>
            <w:r w:rsidR="002E2364">
              <w:rPr>
                <w:rFonts w:ascii="ＭＳ Ｐ明朝" w:eastAsia="ＭＳ Ｐ明朝" w:hAnsi="ＭＳ Ｐ明朝" w:hint="eastAsia"/>
              </w:rPr>
              <w:t>が肯定的な回答をし、「そう思う」と回答した人数はいずれも10％以上増加している</w:t>
            </w:r>
            <w:r>
              <w:rPr>
                <w:rFonts w:ascii="ＭＳ Ｐ明朝" w:eastAsia="ＭＳ Ｐ明朝" w:hAnsi="ＭＳ Ｐ明朝" w:hint="eastAsia"/>
              </w:rPr>
              <w:t>。</w:t>
            </w:r>
          </w:p>
        </w:tc>
        <w:tc>
          <w:tcPr>
            <w:tcW w:w="143" w:type="pct"/>
            <w:vAlign w:val="center"/>
          </w:tcPr>
          <w:p w:rsidR="007237D9" w:rsidRPr="00BB794F" w:rsidRDefault="007237D9" w:rsidP="005350ED">
            <w:pPr>
              <w:snapToGrid w:val="0"/>
              <w:jc w:val="center"/>
              <w:rPr>
                <w:rFonts w:ascii="ＭＳ Ｐ明朝" w:eastAsia="ＭＳ Ｐ明朝" w:hAnsi="ＭＳ Ｐ明朝"/>
                <w:sz w:val="32"/>
              </w:rPr>
            </w:pPr>
            <w:r>
              <w:rPr>
                <w:rFonts w:ascii="ＭＳ Ｐ明朝" w:eastAsia="ＭＳ Ｐ明朝" w:hAnsi="ＭＳ Ｐ明朝" w:hint="eastAsia"/>
                <w:sz w:val="32"/>
              </w:rPr>
              <w:t>B</w:t>
            </w:r>
          </w:p>
        </w:tc>
        <w:tc>
          <w:tcPr>
            <w:tcW w:w="1246" w:type="pct"/>
          </w:tcPr>
          <w:p w:rsidR="007237D9" w:rsidRDefault="007237D9" w:rsidP="005350ED">
            <w:pPr>
              <w:snapToGrid w:val="0"/>
              <w:rPr>
                <w:rFonts w:ascii="ＭＳ Ｐ明朝" w:eastAsia="ＭＳ Ｐ明朝" w:hAnsi="ＭＳ Ｐ明朝"/>
              </w:rPr>
            </w:pPr>
            <w:r>
              <w:rPr>
                <w:rFonts w:ascii="ＭＳ Ｐ明朝" w:eastAsia="ＭＳ Ｐ明朝" w:hAnsi="ＭＳ Ｐ明朝" w:hint="eastAsia"/>
              </w:rPr>
              <w:t>・授業の中で考える場面の工夫と表現する場面をより積極的に取り入れ、思いを伝える活動の充実を図る。</w:t>
            </w:r>
          </w:p>
          <w:p w:rsidR="007237D9" w:rsidRDefault="007237D9" w:rsidP="008B0211">
            <w:pPr>
              <w:snapToGrid w:val="0"/>
              <w:rPr>
                <w:rFonts w:ascii="ＭＳ Ｐ明朝" w:eastAsia="ＭＳ Ｐ明朝" w:hAnsi="ＭＳ Ｐ明朝"/>
              </w:rPr>
            </w:pPr>
            <w:r>
              <w:rPr>
                <w:rFonts w:ascii="ＭＳ Ｐ明朝" w:eastAsia="ＭＳ Ｐ明朝" w:hAnsi="ＭＳ Ｐ明朝" w:hint="eastAsia"/>
              </w:rPr>
              <w:t>・考えを表現する方法について様々な形態を工夫し、授業改善を図る。</w:t>
            </w:r>
          </w:p>
          <w:p w:rsidR="007237D9" w:rsidRPr="005350ED" w:rsidRDefault="007237D9" w:rsidP="008B0211">
            <w:pPr>
              <w:snapToGrid w:val="0"/>
              <w:rPr>
                <w:rFonts w:ascii="ＭＳ Ｐ明朝" w:eastAsia="ＭＳ Ｐ明朝" w:hAnsi="ＭＳ Ｐ明朝"/>
              </w:rPr>
            </w:pPr>
          </w:p>
        </w:tc>
        <w:tc>
          <w:tcPr>
            <w:tcW w:w="1004" w:type="pct"/>
            <w:vMerge/>
          </w:tcPr>
          <w:p w:rsidR="007237D9" w:rsidRPr="005350ED" w:rsidRDefault="007237D9" w:rsidP="005350ED">
            <w:pPr>
              <w:snapToGrid w:val="0"/>
              <w:rPr>
                <w:rFonts w:ascii="ＭＳ Ｐ明朝" w:eastAsia="ＭＳ Ｐ明朝" w:hAnsi="ＭＳ Ｐ明朝"/>
              </w:rPr>
            </w:pPr>
          </w:p>
        </w:tc>
      </w:tr>
      <w:tr w:rsidR="007237D9" w:rsidRPr="005350ED" w:rsidTr="00E00F53">
        <w:trPr>
          <w:trHeight w:val="983"/>
        </w:trPr>
        <w:tc>
          <w:tcPr>
            <w:tcW w:w="196" w:type="pct"/>
            <w:vMerge/>
            <w:tcBorders>
              <w:right w:val="double" w:sz="4" w:space="0" w:color="auto"/>
            </w:tcBorders>
          </w:tcPr>
          <w:p w:rsidR="007237D9" w:rsidRPr="005350ED" w:rsidRDefault="007237D9" w:rsidP="005350ED">
            <w:pPr>
              <w:snapToGrid w:val="0"/>
              <w:rPr>
                <w:rFonts w:ascii="ＭＳ Ｐ明朝" w:eastAsia="ＭＳ Ｐ明朝" w:hAnsi="ＭＳ Ｐ明朝"/>
              </w:rPr>
            </w:pPr>
          </w:p>
        </w:tc>
        <w:tc>
          <w:tcPr>
            <w:tcW w:w="829" w:type="pct"/>
            <w:tcBorders>
              <w:left w:val="double" w:sz="4" w:space="0" w:color="auto"/>
            </w:tcBorders>
          </w:tcPr>
          <w:p w:rsidR="007237D9" w:rsidRPr="005350ED" w:rsidRDefault="007237D9" w:rsidP="005350ED">
            <w:pPr>
              <w:snapToGrid w:val="0"/>
              <w:rPr>
                <w:rFonts w:ascii="ＭＳ Ｐ明朝" w:eastAsia="ＭＳ Ｐ明朝" w:hAnsi="ＭＳ Ｐ明朝"/>
              </w:rPr>
            </w:pPr>
            <w:r>
              <w:rPr>
                <w:rFonts w:ascii="ＭＳ Ｐ明朝" w:eastAsia="ＭＳ Ｐ明朝" w:hAnsi="ＭＳ Ｐ明朝" w:hint="eastAsia"/>
              </w:rPr>
              <w:t>地域学習の充実</w:t>
            </w:r>
          </w:p>
        </w:tc>
        <w:tc>
          <w:tcPr>
            <w:tcW w:w="1582" w:type="pct"/>
          </w:tcPr>
          <w:p w:rsidR="007237D9" w:rsidRPr="008B0211" w:rsidRDefault="007237D9" w:rsidP="008B0211">
            <w:pPr>
              <w:snapToGrid w:val="0"/>
              <w:rPr>
                <w:rFonts w:ascii="ＭＳ Ｐ明朝" w:eastAsia="ＭＳ Ｐ明朝" w:hAnsi="ＭＳ Ｐ明朝"/>
              </w:rPr>
            </w:pPr>
            <w:r w:rsidRPr="008B0211">
              <w:rPr>
                <w:rFonts w:ascii="ＭＳ Ｐ明朝" w:eastAsia="ＭＳ Ｐ明朝" w:hAnsi="ＭＳ Ｐ明朝" w:hint="eastAsia"/>
              </w:rPr>
              <w:t>・昨年度実施した生活科や総合的な学習の時間の指導内容を整理し、</w:t>
            </w:r>
            <w:r>
              <w:rPr>
                <w:rFonts w:ascii="ＭＳ Ｐ明朝" w:eastAsia="ＭＳ Ｐ明朝" w:hAnsi="ＭＳ Ｐ明朝" w:hint="eastAsia"/>
              </w:rPr>
              <w:t>全ての学年で昨年度以上の実施回数となった。</w:t>
            </w:r>
            <w:r w:rsidR="002E2364">
              <w:rPr>
                <w:rFonts w:ascii="ＭＳ Ｐ明朝" w:eastAsia="ＭＳ Ｐ明朝" w:hAnsi="ＭＳ Ｐ明朝" w:hint="eastAsia"/>
              </w:rPr>
              <w:t>また、実施内容も精査して改善を図った。</w:t>
            </w:r>
          </w:p>
          <w:p w:rsidR="007237D9" w:rsidRDefault="007237D9" w:rsidP="008B0211">
            <w:pPr>
              <w:snapToGrid w:val="0"/>
              <w:rPr>
                <w:rFonts w:ascii="ＭＳ Ｐ明朝" w:eastAsia="ＭＳ Ｐ明朝" w:hAnsi="ＭＳ Ｐ明朝"/>
              </w:rPr>
            </w:pPr>
            <w:r w:rsidRPr="008B0211">
              <w:rPr>
                <w:rFonts w:ascii="ＭＳ Ｐ明朝" w:eastAsia="ＭＳ Ｐ明朝" w:hAnsi="ＭＳ Ｐ明朝" w:hint="eastAsia"/>
              </w:rPr>
              <w:t>・地域に根差した教育活動の推進を目指</w:t>
            </w:r>
            <w:r>
              <w:rPr>
                <w:rFonts w:ascii="ＭＳ Ｐ明朝" w:eastAsia="ＭＳ Ｐ明朝" w:hAnsi="ＭＳ Ｐ明朝" w:hint="eastAsia"/>
              </w:rPr>
              <w:t>し</w:t>
            </w:r>
            <w:r w:rsidRPr="008B0211">
              <w:rPr>
                <w:rFonts w:ascii="ＭＳ Ｐ明朝" w:eastAsia="ＭＳ Ｐ明朝" w:hAnsi="ＭＳ Ｐ明朝" w:hint="eastAsia"/>
              </w:rPr>
              <w:t>、中</w:t>
            </w:r>
            <w:r>
              <w:rPr>
                <w:rFonts w:ascii="ＭＳ Ｐ明朝" w:eastAsia="ＭＳ Ｐ明朝" w:hAnsi="ＭＳ Ｐ明朝" w:hint="eastAsia"/>
              </w:rPr>
              <w:t>学校</w:t>
            </w:r>
            <w:r>
              <w:rPr>
                <w:rFonts w:ascii="ＭＳ Ｐ明朝" w:eastAsia="ＭＳ Ｐ明朝" w:hAnsi="ＭＳ Ｐ明朝" w:hint="eastAsia"/>
              </w:rPr>
              <w:lastRenderedPageBreak/>
              <w:t>の行事</w:t>
            </w:r>
            <w:r w:rsidR="002E2364">
              <w:rPr>
                <w:rFonts w:ascii="ＭＳ Ｐ明朝" w:eastAsia="ＭＳ Ｐ明朝" w:hAnsi="ＭＳ Ｐ明朝" w:hint="eastAsia"/>
              </w:rPr>
              <w:t>に</w:t>
            </w:r>
            <w:r>
              <w:rPr>
                <w:rFonts w:ascii="ＭＳ Ｐ明朝" w:eastAsia="ＭＳ Ｐ明朝" w:hAnsi="ＭＳ Ｐ明朝" w:hint="eastAsia"/>
              </w:rPr>
              <w:t>参加催</w:t>
            </w:r>
            <w:r w:rsidR="002E2364">
              <w:rPr>
                <w:rFonts w:ascii="ＭＳ Ｐ明朝" w:eastAsia="ＭＳ Ｐ明朝" w:hAnsi="ＭＳ Ｐ明朝" w:hint="eastAsia"/>
              </w:rPr>
              <w:t>すること</w:t>
            </w:r>
            <w:r>
              <w:rPr>
                <w:rFonts w:ascii="ＭＳ Ｐ明朝" w:eastAsia="ＭＳ Ｐ明朝" w:hAnsi="ＭＳ Ｐ明朝" w:hint="eastAsia"/>
              </w:rPr>
              <w:t>ができた</w:t>
            </w:r>
            <w:r w:rsidRPr="008B0211">
              <w:rPr>
                <w:rFonts w:ascii="ＭＳ Ｐ明朝" w:eastAsia="ＭＳ Ｐ明朝" w:hAnsi="ＭＳ Ｐ明朝" w:hint="eastAsia"/>
              </w:rPr>
              <w:t>。</w:t>
            </w:r>
          </w:p>
          <w:p w:rsidR="007237D9" w:rsidRDefault="007237D9" w:rsidP="002E2364">
            <w:pPr>
              <w:snapToGrid w:val="0"/>
              <w:rPr>
                <w:rFonts w:ascii="ＭＳ Ｐ明朝" w:eastAsia="ＭＳ Ｐ明朝" w:hAnsi="ＭＳ Ｐ明朝"/>
              </w:rPr>
            </w:pPr>
            <w:r w:rsidRPr="008B0211">
              <w:rPr>
                <w:rFonts w:ascii="ＭＳ Ｐ明朝" w:eastAsia="ＭＳ Ｐ明朝" w:hAnsi="ＭＳ Ｐ明朝" w:hint="eastAsia"/>
              </w:rPr>
              <w:t>・地域の施設や関係機関、地域人材を活用した学習</w:t>
            </w:r>
            <w:r>
              <w:rPr>
                <w:rFonts w:ascii="ＭＳ Ｐ明朝" w:eastAsia="ＭＳ Ｐ明朝" w:hAnsi="ＭＳ Ｐ明朝" w:hint="eastAsia"/>
              </w:rPr>
              <w:t>について</w:t>
            </w:r>
            <w:r w:rsidRPr="008B0211">
              <w:rPr>
                <w:rFonts w:ascii="ＭＳ Ｐ明朝" w:eastAsia="ＭＳ Ｐ明朝" w:hAnsi="ＭＳ Ｐ明朝" w:hint="eastAsia"/>
              </w:rPr>
              <w:t>、</w:t>
            </w:r>
            <w:r w:rsidR="002E2364">
              <w:rPr>
                <w:rFonts w:ascii="ＭＳ Ｐ明朝" w:eastAsia="ＭＳ Ｐ明朝" w:hAnsi="ＭＳ Ｐ明朝" w:hint="eastAsia"/>
              </w:rPr>
              <w:t>昨年度整理した</w:t>
            </w:r>
            <w:r>
              <w:rPr>
                <w:rFonts w:ascii="ＭＳ Ｐ明朝" w:eastAsia="ＭＳ Ｐ明朝" w:hAnsi="ＭＳ Ｐ明朝" w:hint="eastAsia"/>
              </w:rPr>
              <w:t>地域コーディネーターの取組を</w:t>
            </w:r>
            <w:r w:rsidR="002E2364">
              <w:rPr>
                <w:rFonts w:ascii="ＭＳ Ｐ明朝" w:eastAsia="ＭＳ Ｐ明朝" w:hAnsi="ＭＳ Ｐ明朝" w:hint="eastAsia"/>
              </w:rPr>
              <w:t>活用し</w:t>
            </w:r>
            <w:r>
              <w:rPr>
                <w:rFonts w:ascii="ＭＳ Ｐ明朝" w:eastAsia="ＭＳ Ｐ明朝" w:hAnsi="ＭＳ Ｐ明朝" w:hint="eastAsia"/>
              </w:rPr>
              <w:t>、学年間の系統性</w:t>
            </w:r>
            <w:r w:rsidR="002E2364">
              <w:rPr>
                <w:rFonts w:ascii="ＭＳ Ｐ明朝" w:eastAsia="ＭＳ Ｐ明朝" w:hAnsi="ＭＳ Ｐ明朝" w:hint="eastAsia"/>
              </w:rPr>
              <w:t>を鑑みた適切な人材選択、</w:t>
            </w:r>
            <w:r>
              <w:rPr>
                <w:rFonts w:ascii="ＭＳ Ｐ明朝" w:eastAsia="ＭＳ Ｐ明朝" w:hAnsi="ＭＳ Ｐ明朝" w:hint="eastAsia"/>
              </w:rPr>
              <w:t>関係機関との連携の方策を</w:t>
            </w:r>
            <w:r w:rsidR="002E2364">
              <w:rPr>
                <w:rFonts w:ascii="ＭＳ Ｐ明朝" w:eastAsia="ＭＳ Ｐ明朝" w:hAnsi="ＭＳ Ｐ明朝" w:hint="eastAsia"/>
              </w:rPr>
              <w:t>改善した</w:t>
            </w:r>
            <w:r>
              <w:rPr>
                <w:rFonts w:ascii="ＭＳ Ｐ明朝" w:eastAsia="ＭＳ Ｐ明朝" w:hAnsi="ＭＳ Ｐ明朝" w:hint="eastAsia"/>
              </w:rPr>
              <w:t>。</w:t>
            </w:r>
          </w:p>
          <w:p w:rsidR="002E2364" w:rsidRPr="005350ED" w:rsidRDefault="002E2364" w:rsidP="0031105E">
            <w:pPr>
              <w:snapToGrid w:val="0"/>
              <w:rPr>
                <w:rFonts w:ascii="ＭＳ Ｐ明朝" w:eastAsia="ＭＳ Ｐ明朝" w:hAnsi="ＭＳ Ｐ明朝"/>
              </w:rPr>
            </w:pPr>
            <w:r>
              <w:rPr>
                <w:rFonts w:ascii="ＭＳ Ｐ明朝" w:eastAsia="ＭＳ Ｐ明朝" w:hAnsi="ＭＳ Ｐ明朝" w:hint="eastAsia"/>
              </w:rPr>
              <w:t>教育アンケートでは、9</w:t>
            </w:r>
            <w:r w:rsidR="0031105E">
              <w:rPr>
                <w:rFonts w:ascii="ＭＳ Ｐ明朝" w:eastAsia="ＭＳ Ｐ明朝" w:hAnsi="ＭＳ Ｐ明朝" w:hint="eastAsia"/>
              </w:rPr>
              <w:t>7</w:t>
            </w:r>
            <w:r>
              <w:rPr>
                <w:rFonts w:ascii="ＭＳ Ｐ明朝" w:eastAsia="ＭＳ Ｐ明朝" w:hAnsi="ＭＳ Ｐ明朝" w:hint="eastAsia"/>
              </w:rPr>
              <w:t>％が地域人材や施設を活用した学習活動について肯定的な評価をしている。</w:t>
            </w:r>
          </w:p>
        </w:tc>
        <w:tc>
          <w:tcPr>
            <w:tcW w:w="143" w:type="pct"/>
            <w:vAlign w:val="center"/>
          </w:tcPr>
          <w:p w:rsidR="007237D9" w:rsidRPr="00BB794F" w:rsidRDefault="002E2364" w:rsidP="005350ED">
            <w:pPr>
              <w:snapToGrid w:val="0"/>
              <w:jc w:val="center"/>
              <w:rPr>
                <w:rFonts w:ascii="ＭＳ Ｐ明朝" w:eastAsia="ＭＳ Ｐ明朝" w:hAnsi="ＭＳ Ｐ明朝"/>
                <w:sz w:val="32"/>
              </w:rPr>
            </w:pPr>
            <w:r>
              <w:rPr>
                <w:rFonts w:ascii="ＭＳ Ｐ明朝" w:eastAsia="ＭＳ Ｐ明朝" w:hAnsi="ＭＳ Ｐ明朝" w:hint="eastAsia"/>
                <w:sz w:val="32"/>
              </w:rPr>
              <w:lastRenderedPageBreak/>
              <w:t>A</w:t>
            </w:r>
          </w:p>
        </w:tc>
        <w:tc>
          <w:tcPr>
            <w:tcW w:w="1246" w:type="pct"/>
          </w:tcPr>
          <w:p w:rsidR="007237D9" w:rsidRDefault="007237D9" w:rsidP="005350ED">
            <w:pPr>
              <w:snapToGrid w:val="0"/>
              <w:rPr>
                <w:rFonts w:ascii="ＭＳ Ｐ明朝" w:eastAsia="ＭＳ Ｐ明朝" w:hAnsi="ＭＳ Ｐ明朝"/>
              </w:rPr>
            </w:pPr>
            <w:r>
              <w:rPr>
                <w:rFonts w:ascii="ＭＳ Ｐ明朝" w:eastAsia="ＭＳ Ｐ明朝" w:hAnsi="ＭＳ Ｐ明朝" w:hint="eastAsia"/>
              </w:rPr>
              <w:t>・今年度末に整理した、各学年における地域学習の内容、関係した地域人材、施設、関係機関などを各学年の発達段階や授業内容に即して見直し、より系統的、効果的に地域学習を実践させる。</w:t>
            </w:r>
          </w:p>
          <w:p w:rsidR="007237D9" w:rsidRPr="005350ED" w:rsidRDefault="007237D9" w:rsidP="005350ED">
            <w:pPr>
              <w:snapToGrid w:val="0"/>
              <w:rPr>
                <w:rFonts w:ascii="ＭＳ Ｐ明朝" w:eastAsia="ＭＳ Ｐ明朝" w:hAnsi="ＭＳ Ｐ明朝"/>
              </w:rPr>
            </w:pPr>
            <w:r>
              <w:rPr>
                <w:rFonts w:ascii="ＭＳ Ｐ明朝" w:eastAsia="ＭＳ Ｐ明朝" w:hAnsi="ＭＳ Ｐ明朝" w:hint="eastAsia"/>
              </w:rPr>
              <w:lastRenderedPageBreak/>
              <w:t>・地域活動への児童の参加を促したり、価値づけたりする。</w:t>
            </w:r>
          </w:p>
        </w:tc>
        <w:tc>
          <w:tcPr>
            <w:tcW w:w="1004" w:type="pct"/>
            <w:vMerge/>
          </w:tcPr>
          <w:p w:rsidR="007237D9" w:rsidRPr="005350ED" w:rsidRDefault="007237D9" w:rsidP="005350ED">
            <w:pPr>
              <w:snapToGrid w:val="0"/>
              <w:rPr>
                <w:rFonts w:ascii="ＭＳ Ｐ明朝" w:eastAsia="ＭＳ Ｐ明朝" w:hAnsi="ＭＳ Ｐ明朝"/>
              </w:rPr>
            </w:pPr>
          </w:p>
        </w:tc>
      </w:tr>
      <w:tr w:rsidR="00BB794F" w:rsidRPr="005350ED" w:rsidTr="006C1610">
        <w:trPr>
          <w:trHeight w:val="958"/>
        </w:trPr>
        <w:tc>
          <w:tcPr>
            <w:tcW w:w="196" w:type="pct"/>
            <w:vMerge/>
            <w:tcBorders>
              <w:right w:val="double" w:sz="4" w:space="0" w:color="auto"/>
            </w:tcBorders>
          </w:tcPr>
          <w:p w:rsidR="00BB794F" w:rsidRPr="005350ED" w:rsidRDefault="00BB794F" w:rsidP="005350ED">
            <w:pPr>
              <w:snapToGrid w:val="0"/>
              <w:rPr>
                <w:rFonts w:ascii="ＭＳ Ｐ明朝" w:eastAsia="ＭＳ Ｐ明朝" w:hAnsi="ＭＳ Ｐ明朝"/>
              </w:rPr>
            </w:pPr>
          </w:p>
        </w:tc>
        <w:tc>
          <w:tcPr>
            <w:tcW w:w="4804" w:type="pct"/>
            <w:gridSpan w:val="5"/>
            <w:tcBorders>
              <w:left w:val="double" w:sz="4" w:space="0" w:color="auto"/>
            </w:tcBorders>
          </w:tcPr>
          <w:p w:rsidR="00BB794F" w:rsidRDefault="00BB794F" w:rsidP="005350ED">
            <w:pPr>
              <w:snapToGrid w:val="0"/>
              <w:rPr>
                <w:rFonts w:ascii="ＭＳ Ｐ明朝" w:eastAsia="ＭＳ Ｐ明朝" w:hAnsi="ＭＳ Ｐ明朝"/>
              </w:rPr>
            </w:pPr>
            <w:r w:rsidRPr="005350ED">
              <w:rPr>
                <w:rFonts w:ascii="ＭＳ Ｐ明朝" w:eastAsia="ＭＳ Ｐ明朝" w:hAnsi="ＭＳ Ｐ明朝" w:hint="eastAsia"/>
              </w:rPr>
              <w:t>《学校関係者評価を受けての学校の改善方策》</w:t>
            </w:r>
          </w:p>
          <w:p w:rsidR="00BB794F" w:rsidRPr="005350ED" w:rsidRDefault="00CB19C3" w:rsidP="00F27E56">
            <w:pPr>
              <w:widowControl/>
              <w:snapToGrid w:val="0"/>
              <w:jc w:val="left"/>
              <w:rPr>
                <w:rFonts w:ascii="ＭＳ Ｐ明朝" w:eastAsia="ＭＳ Ｐ明朝" w:hAnsi="ＭＳ Ｐ明朝"/>
              </w:rPr>
            </w:pPr>
            <w:r w:rsidRPr="00CB19C3">
              <w:rPr>
                <w:rFonts w:ascii="ＭＳ Ｐ明朝" w:eastAsia="ＭＳ Ｐ明朝" w:hAnsi="ＭＳ Ｐ明朝" w:hint="eastAsia"/>
              </w:rPr>
              <w:t>◎児童の、主体的で対話的な深い学びの一層の充実を図るとともに、地域人材を効果的に活用しながら、児童の思考力・判断力・表現力を高める指導についてさらに工夫・改善する。</w:t>
            </w:r>
          </w:p>
        </w:tc>
      </w:tr>
      <w:tr w:rsidR="00C97DDA" w:rsidRPr="005350ED" w:rsidTr="007237D9">
        <w:trPr>
          <w:trHeight w:val="474"/>
        </w:trPr>
        <w:tc>
          <w:tcPr>
            <w:tcW w:w="196" w:type="pct"/>
            <w:tcBorders>
              <w:bottom w:val="double" w:sz="4" w:space="0" w:color="auto"/>
              <w:right w:val="double" w:sz="4" w:space="0" w:color="auto"/>
            </w:tcBorders>
            <w:vAlign w:val="center"/>
          </w:tcPr>
          <w:p w:rsidR="00C97DDA" w:rsidRPr="005350ED" w:rsidRDefault="00C97DDA" w:rsidP="006C1610">
            <w:pPr>
              <w:snapToGrid w:val="0"/>
              <w:rPr>
                <w:rFonts w:ascii="ＭＳ Ｐ明朝" w:eastAsia="ＭＳ Ｐ明朝" w:hAnsi="ＭＳ Ｐ明朝"/>
              </w:rPr>
            </w:pPr>
            <w:r w:rsidRPr="005350ED">
              <w:rPr>
                <w:rFonts w:ascii="ＭＳ Ｐ明朝" w:eastAsia="ＭＳ Ｐ明朝" w:hAnsi="ＭＳ Ｐ明朝" w:hint="eastAsia"/>
              </w:rPr>
              <w:t>項目</w:t>
            </w:r>
          </w:p>
        </w:tc>
        <w:tc>
          <w:tcPr>
            <w:tcW w:w="829" w:type="pct"/>
            <w:tcBorders>
              <w:left w:val="double" w:sz="4" w:space="0" w:color="auto"/>
              <w:bottom w:val="double" w:sz="4" w:space="0" w:color="auto"/>
            </w:tcBorders>
            <w:vAlign w:val="center"/>
          </w:tcPr>
          <w:p w:rsidR="00C97DDA" w:rsidRPr="005350ED" w:rsidRDefault="00C97DDA" w:rsidP="006C1610">
            <w:pPr>
              <w:snapToGrid w:val="0"/>
              <w:jc w:val="center"/>
              <w:rPr>
                <w:rFonts w:ascii="ＭＳ Ｐ明朝" w:eastAsia="ＭＳ Ｐ明朝" w:hAnsi="ＭＳ Ｐ明朝"/>
              </w:rPr>
            </w:pPr>
            <w:r w:rsidRPr="005350ED">
              <w:rPr>
                <w:rFonts w:ascii="ＭＳ Ｐ明朝" w:eastAsia="ＭＳ Ｐ明朝" w:hAnsi="ＭＳ Ｐ明朝" w:hint="eastAsia"/>
              </w:rPr>
              <w:t>重点目標</w:t>
            </w:r>
          </w:p>
        </w:tc>
        <w:tc>
          <w:tcPr>
            <w:tcW w:w="1582" w:type="pct"/>
            <w:tcBorders>
              <w:bottom w:val="double" w:sz="4" w:space="0" w:color="auto"/>
            </w:tcBorders>
            <w:vAlign w:val="center"/>
          </w:tcPr>
          <w:p w:rsidR="00C97DDA" w:rsidRPr="005350ED" w:rsidRDefault="00C97DDA" w:rsidP="006C1610">
            <w:pPr>
              <w:snapToGrid w:val="0"/>
              <w:jc w:val="center"/>
              <w:rPr>
                <w:rFonts w:ascii="ＭＳ Ｐ明朝" w:eastAsia="ＭＳ Ｐ明朝" w:hAnsi="ＭＳ Ｐ明朝"/>
              </w:rPr>
            </w:pPr>
            <w:r w:rsidRPr="005350ED">
              <w:rPr>
                <w:rFonts w:ascii="ＭＳ Ｐ明朝" w:eastAsia="ＭＳ Ｐ明朝" w:hAnsi="ＭＳ Ｐ明朝" w:hint="eastAsia"/>
              </w:rPr>
              <w:t>取組状況・成果・課題</w:t>
            </w:r>
          </w:p>
        </w:tc>
        <w:tc>
          <w:tcPr>
            <w:tcW w:w="143" w:type="pct"/>
            <w:tcBorders>
              <w:bottom w:val="double" w:sz="4" w:space="0" w:color="auto"/>
            </w:tcBorders>
            <w:vAlign w:val="center"/>
          </w:tcPr>
          <w:p w:rsidR="00C97DDA" w:rsidRPr="005350ED" w:rsidRDefault="00C97DDA" w:rsidP="006C1610">
            <w:pPr>
              <w:snapToGrid w:val="0"/>
              <w:jc w:val="center"/>
              <w:rPr>
                <w:rFonts w:ascii="ＭＳ Ｐ明朝" w:eastAsia="ＭＳ Ｐ明朝" w:hAnsi="ＭＳ Ｐ明朝"/>
              </w:rPr>
            </w:pPr>
            <w:r w:rsidRPr="005350ED">
              <w:rPr>
                <w:rFonts w:ascii="ＭＳ Ｐ明朝" w:eastAsia="ＭＳ Ｐ明朝" w:hAnsi="ＭＳ Ｐ明朝" w:hint="eastAsia"/>
              </w:rPr>
              <w:t>評価</w:t>
            </w:r>
          </w:p>
        </w:tc>
        <w:tc>
          <w:tcPr>
            <w:tcW w:w="1246" w:type="pct"/>
            <w:tcBorders>
              <w:bottom w:val="double" w:sz="4" w:space="0" w:color="auto"/>
            </w:tcBorders>
            <w:vAlign w:val="center"/>
          </w:tcPr>
          <w:p w:rsidR="00C97DDA" w:rsidRPr="005350ED" w:rsidRDefault="00C97DDA" w:rsidP="006C1610">
            <w:pPr>
              <w:snapToGrid w:val="0"/>
              <w:jc w:val="center"/>
              <w:rPr>
                <w:rFonts w:ascii="ＭＳ Ｐ明朝" w:eastAsia="ＭＳ Ｐ明朝" w:hAnsi="ＭＳ Ｐ明朝"/>
              </w:rPr>
            </w:pPr>
            <w:r w:rsidRPr="005350ED">
              <w:rPr>
                <w:rFonts w:ascii="ＭＳ Ｐ明朝" w:eastAsia="ＭＳ Ｐ明朝" w:hAnsi="ＭＳ Ｐ明朝" w:hint="eastAsia"/>
              </w:rPr>
              <w:t>改善策・対応策</w:t>
            </w:r>
          </w:p>
        </w:tc>
        <w:tc>
          <w:tcPr>
            <w:tcW w:w="1004" w:type="pct"/>
            <w:tcBorders>
              <w:bottom w:val="double" w:sz="4" w:space="0" w:color="auto"/>
            </w:tcBorders>
            <w:vAlign w:val="center"/>
          </w:tcPr>
          <w:p w:rsidR="00C97DDA" w:rsidRPr="005350ED" w:rsidRDefault="00C97DDA" w:rsidP="006C1610">
            <w:pPr>
              <w:snapToGrid w:val="0"/>
              <w:jc w:val="center"/>
              <w:rPr>
                <w:rFonts w:ascii="ＭＳ Ｐ明朝" w:eastAsia="ＭＳ Ｐ明朝" w:hAnsi="ＭＳ Ｐ明朝"/>
              </w:rPr>
            </w:pPr>
            <w:r w:rsidRPr="005350ED">
              <w:rPr>
                <w:rFonts w:ascii="ＭＳ Ｐ明朝" w:eastAsia="ＭＳ Ｐ明朝" w:hAnsi="ＭＳ Ｐ明朝" w:hint="eastAsia"/>
              </w:rPr>
              <w:t>学校関係者評価における意見</w:t>
            </w:r>
          </w:p>
        </w:tc>
      </w:tr>
      <w:tr w:rsidR="007237D9" w:rsidRPr="005350ED" w:rsidTr="007237D9">
        <w:trPr>
          <w:trHeight w:val="1125"/>
        </w:trPr>
        <w:tc>
          <w:tcPr>
            <w:tcW w:w="196" w:type="pct"/>
            <w:vMerge w:val="restart"/>
            <w:tcBorders>
              <w:top w:val="double" w:sz="4" w:space="0" w:color="auto"/>
              <w:right w:val="double" w:sz="4" w:space="0" w:color="auto"/>
            </w:tcBorders>
            <w:textDirection w:val="tbRlV"/>
            <w:vAlign w:val="center"/>
          </w:tcPr>
          <w:p w:rsidR="007237D9" w:rsidRPr="005350ED" w:rsidRDefault="007237D9" w:rsidP="006C1610">
            <w:pPr>
              <w:snapToGrid w:val="0"/>
              <w:ind w:left="113" w:right="113"/>
              <w:jc w:val="center"/>
              <w:rPr>
                <w:rFonts w:ascii="ＭＳ Ｐ明朝" w:eastAsia="ＭＳ Ｐ明朝" w:hAnsi="ＭＳ Ｐ明朝"/>
              </w:rPr>
            </w:pPr>
            <w:r>
              <w:rPr>
                <w:rFonts w:ascii="ＭＳ Ｐ明朝" w:eastAsia="ＭＳ Ｐ明朝" w:hAnsi="ＭＳ Ｐ明朝" w:hint="eastAsia"/>
              </w:rPr>
              <w:t>道徳指導・特別活動・その他</w:t>
            </w:r>
          </w:p>
        </w:tc>
        <w:tc>
          <w:tcPr>
            <w:tcW w:w="829" w:type="pct"/>
            <w:tcBorders>
              <w:top w:val="double" w:sz="4" w:space="0" w:color="auto"/>
              <w:left w:val="double" w:sz="4" w:space="0" w:color="auto"/>
            </w:tcBorders>
          </w:tcPr>
          <w:p w:rsidR="007237D9" w:rsidRPr="005350ED" w:rsidRDefault="007237D9" w:rsidP="006C1610">
            <w:pPr>
              <w:snapToGrid w:val="0"/>
              <w:rPr>
                <w:rFonts w:ascii="ＭＳ Ｐ明朝" w:eastAsia="ＭＳ Ｐ明朝" w:hAnsi="ＭＳ Ｐ明朝"/>
              </w:rPr>
            </w:pPr>
            <w:r>
              <w:rPr>
                <w:rFonts w:ascii="ＭＳ Ｐ明朝" w:eastAsia="ＭＳ Ｐ明朝" w:hAnsi="ＭＳ Ｐ明朝" w:hint="eastAsia"/>
              </w:rPr>
              <w:t>道徳授業の充実</w:t>
            </w:r>
          </w:p>
        </w:tc>
        <w:tc>
          <w:tcPr>
            <w:tcW w:w="1582" w:type="pct"/>
            <w:tcBorders>
              <w:top w:val="double" w:sz="4" w:space="0" w:color="auto"/>
            </w:tcBorders>
          </w:tcPr>
          <w:p w:rsidR="007237D9" w:rsidRDefault="007237D9" w:rsidP="002E2364">
            <w:pPr>
              <w:snapToGrid w:val="0"/>
              <w:rPr>
                <w:rFonts w:ascii="ＭＳ Ｐ明朝" w:eastAsia="ＭＳ Ｐ明朝" w:hAnsi="ＭＳ Ｐ明朝"/>
              </w:rPr>
            </w:pPr>
            <w:r w:rsidRPr="008E3A4C">
              <w:rPr>
                <w:rFonts w:ascii="ＭＳ Ｐ明朝" w:eastAsia="ＭＳ Ｐ明朝" w:hAnsi="ＭＳ Ｐ明朝" w:hint="eastAsia"/>
              </w:rPr>
              <w:t>・</w:t>
            </w:r>
            <w:r>
              <w:rPr>
                <w:rFonts w:ascii="ＭＳ Ｐ明朝" w:eastAsia="ＭＳ Ｐ明朝" w:hAnsi="ＭＳ Ｐ明朝" w:hint="eastAsia"/>
              </w:rPr>
              <w:t>全学級の</w:t>
            </w:r>
            <w:r w:rsidR="002E2364">
              <w:rPr>
                <w:rFonts w:ascii="ＭＳ Ｐ明朝" w:eastAsia="ＭＳ Ｐ明朝" w:hAnsi="ＭＳ Ｐ明朝" w:hint="eastAsia"/>
              </w:rPr>
              <w:t>特別の教科</w:t>
            </w:r>
            <w:r>
              <w:rPr>
                <w:rFonts w:ascii="ＭＳ Ｐ明朝" w:eastAsia="ＭＳ Ｐ明朝" w:hAnsi="ＭＳ Ｐ明朝" w:hint="eastAsia"/>
              </w:rPr>
              <w:t>道徳</w:t>
            </w:r>
            <w:r w:rsidRPr="008E3A4C">
              <w:rPr>
                <w:rFonts w:ascii="ＭＳ Ｐ明朝" w:eastAsia="ＭＳ Ｐ明朝" w:hAnsi="ＭＳ Ｐ明朝" w:hint="eastAsia"/>
              </w:rPr>
              <w:t>の授業</w:t>
            </w:r>
            <w:r>
              <w:rPr>
                <w:rFonts w:ascii="ＭＳ Ｐ明朝" w:eastAsia="ＭＳ Ｐ明朝" w:hAnsi="ＭＳ Ｐ明朝" w:hint="eastAsia"/>
              </w:rPr>
              <w:t>観察</w:t>
            </w:r>
            <w:r w:rsidR="002E2364">
              <w:rPr>
                <w:rFonts w:ascii="ＭＳ Ｐ明朝" w:eastAsia="ＭＳ Ｐ明朝" w:hAnsi="ＭＳ Ｐ明朝" w:hint="eastAsia"/>
              </w:rPr>
              <w:t>と</w:t>
            </w:r>
            <w:r>
              <w:rPr>
                <w:rFonts w:ascii="ＭＳ Ｐ明朝" w:eastAsia="ＭＳ Ｐ明朝" w:hAnsi="ＭＳ Ｐ明朝" w:hint="eastAsia"/>
              </w:rPr>
              <w:t>指導助言を</w:t>
            </w:r>
            <w:r w:rsidR="002E2364">
              <w:rPr>
                <w:rFonts w:ascii="ＭＳ Ｐ明朝" w:eastAsia="ＭＳ Ｐ明朝" w:hAnsi="ＭＳ Ｐ明朝" w:hint="eastAsia"/>
              </w:rPr>
              <w:t>行い、</w:t>
            </w:r>
            <w:r>
              <w:rPr>
                <w:rFonts w:ascii="ＭＳ Ｐ明朝" w:eastAsia="ＭＳ Ｐ明朝" w:hAnsi="ＭＳ Ｐ明朝" w:hint="eastAsia"/>
              </w:rPr>
              <w:t>道徳の授業の充実を図った。</w:t>
            </w:r>
            <w:r w:rsidR="00EA0851">
              <w:rPr>
                <w:rFonts w:ascii="ＭＳ Ｐ明朝" w:eastAsia="ＭＳ Ｐ明朝" w:hAnsi="ＭＳ Ｐ明朝" w:hint="eastAsia"/>
              </w:rPr>
              <w:t>道徳授業の更なる改善を図る必要がある。</w:t>
            </w:r>
          </w:p>
          <w:p w:rsidR="002E2364" w:rsidRPr="005350ED" w:rsidRDefault="002E2364" w:rsidP="002E2364">
            <w:pPr>
              <w:snapToGrid w:val="0"/>
              <w:rPr>
                <w:rFonts w:ascii="ＭＳ Ｐ明朝" w:eastAsia="ＭＳ Ｐ明朝" w:hAnsi="ＭＳ Ｐ明朝"/>
              </w:rPr>
            </w:pPr>
            <w:r>
              <w:rPr>
                <w:rFonts w:ascii="ＭＳ Ｐ明朝" w:eastAsia="ＭＳ Ｐ明朝" w:hAnsi="ＭＳ Ｐ明朝" w:hint="eastAsia"/>
              </w:rPr>
              <w:t>・道徳の評価について、毎学期ごとに推進教諭を中心とした研修を行い、適正な評価の在り方を共通理解した。</w:t>
            </w:r>
          </w:p>
        </w:tc>
        <w:tc>
          <w:tcPr>
            <w:tcW w:w="143" w:type="pct"/>
            <w:tcBorders>
              <w:top w:val="double" w:sz="4" w:space="0" w:color="auto"/>
            </w:tcBorders>
            <w:vAlign w:val="center"/>
          </w:tcPr>
          <w:p w:rsidR="007237D9" w:rsidRPr="00BB794F" w:rsidRDefault="007237D9" w:rsidP="006C1610">
            <w:pPr>
              <w:snapToGrid w:val="0"/>
              <w:jc w:val="center"/>
              <w:rPr>
                <w:rFonts w:ascii="ＭＳ Ｐ明朝" w:eastAsia="ＭＳ Ｐ明朝" w:hAnsi="ＭＳ Ｐ明朝"/>
                <w:sz w:val="32"/>
              </w:rPr>
            </w:pPr>
            <w:r>
              <w:rPr>
                <w:rFonts w:ascii="ＭＳ Ｐ明朝" w:eastAsia="ＭＳ Ｐ明朝" w:hAnsi="ＭＳ Ｐ明朝" w:hint="eastAsia"/>
                <w:sz w:val="32"/>
              </w:rPr>
              <w:t>B</w:t>
            </w:r>
          </w:p>
        </w:tc>
        <w:tc>
          <w:tcPr>
            <w:tcW w:w="1246" w:type="pct"/>
            <w:tcBorders>
              <w:top w:val="double" w:sz="4" w:space="0" w:color="auto"/>
            </w:tcBorders>
          </w:tcPr>
          <w:p w:rsidR="007237D9" w:rsidRPr="005350ED" w:rsidRDefault="007237D9" w:rsidP="006C1610">
            <w:pPr>
              <w:snapToGrid w:val="0"/>
              <w:rPr>
                <w:rFonts w:ascii="ＭＳ Ｐ明朝" w:eastAsia="ＭＳ Ｐ明朝" w:hAnsi="ＭＳ Ｐ明朝"/>
              </w:rPr>
            </w:pPr>
            <w:r>
              <w:rPr>
                <w:rFonts w:ascii="ＭＳ Ｐ明朝" w:eastAsia="ＭＳ Ｐ明朝" w:hAnsi="ＭＳ Ｐ明朝" w:hint="eastAsia"/>
              </w:rPr>
              <w:t>特別の教科道徳の実施を滞りなく実施し、適切な評価ができるよう、今年度の研究成果を確実に次年度に引継ぐとともに、評価事例の提供を行う。</w:t>
            </w:r>
          </w:p>
        </w:tc>
        <w:tc>
          <w:tcPr>
            <w:tcW w:w="1004" w:type="pct"/>
            <w:vMerge w:val="restart"/>
            <w:tcBorders>
              <w:top w:val="double" w:sz="4" w:space="0" w:color="auto"/>
            </w:tcBorders>
          </w:tcPr>
          <w:p w:rsidR="007237D9" w:rsidRDefault="00F27E56" w:rsidP="006C1610">
            <w:pPr>
              <w:snapToGrid w:val="0"/>
              <w:rPr>
                <w:rFonts w:ascii="ＭＳ Ｐ明朝" w:eastAsia="ＭＳ Ｐ明朝" w:hAnsi="ＭＳ Ｐ明朝"/>
              </w:rPr>
            </w:pPr>
            <w:r>
              <w:rPr>
                <w:rFonts w:ascii="ＭＳ Ｐ明朝" w:eastAsia="ＭＳ Ｐ明朝" w:hAnsi="ＭＳ Ｐ明朝" w:hint="eastAsia"/>
              </w:rPr>
              <w:t>・今年度の道徳地区公開講座では、青少協や地域子供館の活動、リーダーとして活動している卒業生の話があり、地域の教育力を</w:t>
            </w:r>
            <w:r w:rsidR="007237D9">
              <w:rPr>
                <w:rFonts w:ascii="ＭＳ Ｐ明朝" w:eastAsia="ＭＳ Ｐ明朝" w:hAnsi="ＭＳ Ｐ明朝" w:hint="eastAsia"/>
              </w:rPr>
              <w:t>保護者</w:t>
            </w:r>
            <w:r>
              <w:rPr>
                <w:rFonts w:ascii="ＭＳ Ｐ明朝" w:eastAsia="ＭＳ Ｐ明朝" w:hAnsi="ＭＳ Ｐ明朝" w:hint="eastAsia"/>
              </w:rPr>
              <w:t>伝えるよい機会となった。</w:t>
            </w:r>
          </w:p>
          <w:p w:rsidR="00F27E56" w:rsidRDefault="00F27E56" w:rsidP="006C1610">
            <w:pPr>
              <w:snapToGrid w:val="0"/>
              <w:rPr>
                <w:rFonts w:ascii="ＭＳ Ｐ明朝" w:eastAsia="ＭＳ Ｐ明朝" w:hAnsi="ＭＳ Ｐ明朝"/>
              </w:rPr>
            </w:pPr>
          </w:p>
          <w:p w:rsidR="007237D9" w:rsidRPr="005350ED" w:rsidRDefault="007237D9" w:rsidP="006C1610">
            <w:pPr>
              <w:snapToGrid w:val="0"/>
              <w:rPr>
                <w:rFonts w:ascii="ＭＳ Ｐ明朝" w:eastAsia="ＭＳ Ｐ明朝" w:hAnsi="ＭＳ Ｐ明朝"/>
              </w:rPr>
            </w:pPr>
          </w:p>
        </w:tc>
      </w:tr>
      <w:tr w:rsidR="00EA0851" w:rsidRPr="005350ED" w:rsidTr="00E50E87">
        <w:trPr>
          <w:trHeight w:val="1854"/>
        </w:trPr>
        <w:tc>
          <w:tcPr>
            <w:tcW w:w="196" w:type="pct"/>
            <w:vMerge/>
            <w:tcBorders>
              <w:right w:val="double" w:sz="4" w:space="0" w:color="auto"/>
            </w:tcBorders>
          </w:tcPr>
          <w:p w:rsidR="00EA0851" w:rsidRPr="005350ED" w:rsidRDefault="00EA0851" w:rsidP="006C1610">
            <w:pPr>
              <w:snapToGrid w:val="0"/>
              <w:rPr>
                <w:rFonts w:ascii="ＭＳ Ｐ明朝" w:eastAsia="ＭＳ Ｐ明朝" w:hAnsi="ＭＳ Ｐ明朝"/>
              </w:rPr>
            </w:pPr>
          </w:p>
        </w:tc>
        <w:tc>
          <w:tcPr>
            <w:tcW w:w="829" w:type="pct"/>
            <w:tcBorders>
              <w:left w:val="double" w:sz="4" w:space="0" w:color="auto"/>
            </w:tcBorders>
          </w:tcPr>
          <w:p w:rsidR="00EA0851" w:rsidRPr="005350ED" w:rsidRDefault="00EA0851" w:rsidP="006C1610">
            <w:pPr>
              <w:snapToGrid w:val="0"/>
              <w:rPr>
                <w:rFonts w:ascii="ＭＳ Ｐ明朝" w:eastAsia="ＭＳ Ｐ明朝" w:hAnsi="ＭＳ Ｐ明朝"/>
              </w:rPr>
            </w:pPr>
            <w:r w:rsidRPr="00CB19C3">
              <w:rPr>
                <w:rFonts w:ascii="ＭＳ Ｐ明朝" w:eastAsia="ＭＳ Ｐ明朝" w:hAnsi="ＭＳ Ｐ明朝" w:hint="eastAsia"/>
              </w:rPr>
              <w:t>自治的・自発的な話し合い活動の充実</w:t>
            </w:r>
          </w:p>
        </w:tc>
        <w:tc>
          <w:tcPr>
            <w:tcW w:w="1582" w:type="pct"/>
          </w:tcPr>
          <w:p w:rsidR="00F27E56" w:rsidRDefault="00EA0851" w:rsidP="00CB19C3">
            <w:pPr>
              <w:snapToGrid w:val="0"/>
              <w:rPr>
                <w:rFonts w:ascii="ＭＳ Ｐ明朝" w:eastAsia="ＭＳ Ｐ明朝" w:hAnsi="ＭＳ Ｐ明朝"/>
              </w:rPr>
            </w:pPr>
            <w:r>
              <w:rPr>
                <w:rFonts w:ascii="ＭＳ Ｐ明朝" w:eastAsia="ＭＳ Ｐ明朝" w:hAnsi="ＭＳ Ｐ明朝" w:hint="eastAsia"/>
              </w:rPr>
              <w:t>・特活主任による話し合い活動の模範授業や、資料配布、研修実施などを通して、発達段階に応じた</w:t>
            </w:r>
            <w:r w:rsidRPr="00CB19C3">
              <w:rPr>
                <w:rFonts w:ascii="ＭＳ Ｐ明朝" w:eastAsia="ＭＳ Ｐ明朝" w:hAnsi="ＭＳ Ｐ明朝" w:hint="eastAsia"/>
              </w:rPr>
              <w:t>自治的・自発的な話し合い活動</w:t>
            </w:r>
            <w:r>
              <w:rPr>
                <w:rFonts w:ascii="ＭＳ Ｐ明朝" w:eastAsia="ＭＳ Ｐ明朝" w:hAnsi="ＭＳ Ｐ明朝" w:hint="eastAsia"/>
              </w:rPr>
              <w:t>の</w:t>
            </w:r>
            <w:r w:rsidRPr="00CB19C3">
              <w:rPr>
                <w:rFonts w:ascii="ＭＳ Ｐ明朝" w:eastAsia="ＭＳ Ｐ明朝" w:hAnsi="ＭＳ Ｐ明朝" w:hint="eastAsia"/>
              </w:rPr>
              <w:t>充実</w:t>
            </w:r>
            <w:r>
              <w:rPr>
                <w:rFonts w:ascii="ＭＳ Ｐ明朝" w:eastAsia="ＭＳ Ｐ明朝" w:hAnsi="ＭＳ Ｐ明朝" w:hint="eastAsia"/>
              </w:rPr>
              <w:t>を図り、</w:t>
            </w:r>
            <w:r w:rsidRPr="00CB19C3">
              <w:rPr>
                <w:rFonts w:ascii="ＭＳ Ｐ明朝" w:eastAsia="ＭＳ Ｐ明朝" w:hAnsi="ＭＳ Ｐ明朝" w:hint="eastAsia"/>
              </w:rPr>
              <w:t>自分たちで決めて実施し成功したという達成感をもたせるように</w:t>
            </w:r>
            <w:r>
              <w:rPr>
                <w:rFonts w:ascii="ＭＳ Ｐ明朝" w:eastAsia="ＭＳ Ｐ明朝" w:hAnsi="ＭＳ Ｐ明朝" w:hint="eastAsia"/>
              </w:rPr>
              <w:t>した</w:t>
            </w:r>
            <w:r w:rsidRPr="00CB19C3">
              <w:rPr>
                <w:rFonts w:ascii="ＭＳ Ｐ明朝" w:eastAsia="ＭＳ Ｐ明朝" w:hAnsi="ＭＳ Ｐ明朝" w:hint="eastAsia"/>
              </w:rPr>
              <w:t>。</w:t>
            </w:r>
          </w:p>
          <w:p w:rsidR="00F27E56" w:rsidRDefault="00F27E56" w:rsidP="00CB19C3">
            <w:pPr>
              <w:snapToGrid w:val="0"/>
              <w:rPr>
                <w:rFonts w:ascii="ＭＳ Ｐ明朝" w:eastAsia="ＭＳ Ｐ明朝" w:hAnsi="ＭＳ Ｐ明朝"/>
              </w:rPr>
            </w:pPr>
            <w:r>
              <w:rPr>
                <w:rFonts w:ascii="ＭＳ Ｐ明朝" w:eastAsia="ＭＳ Ｐ明朝" w:hAnsi="ＭＳ Ｐ明朝" w:hint="eastAsia"/>
              </w:rPr>
              <w:t>・高学年では、学校行事への主体的な参加を促すため、行事毎に目標や取組方を話し合った。</w:t>
            </w:r>
          </w:p>
          <w:p w:rsidR="00EA0851" w:rsidRPr="005350ED" w:rsidRDefault="00F27E56" w:rsidP="00CB19C3">
            <w:pPr>
              <w:snapToGrid w:val="0"/>
              <w:rPr>
                <w:rFonts w:ascii="ＭＳ Ｐ明朝" w:eastAsia="ＭＳ Ｐ明朝" w:hAnsi="ＭＳ Ｐ明朝"/>
              </w:rPr>
            </w:pPr>
            <w:r>
              <w:rPr>
                <w:rFonts w:ascii="ＭＳ Ｐ明朝" w:eastAsia="ＭＳ Ｐ明朝" w:hAnsi="ＭＳ Ｐ明朝" w:hint="eastAsia"/>
              </w:rPr>
              <w:t>・</w:t>
            </w:r>
            <w:r w:rsidR="00EA0851" w:rsidRPr="00CB19C3">
              <w:rPr>
                <w:rFonts w:ascii="ＭＳ Ｐ明朝" w:eastAsia="ＭＳ Ｐ明朝" w:hAnsi="ＭＳ Ｐ明朝" w:hint="eastAsia"/>
              </w:rPr>
              <w:t>児童へのアンケート結果では集団への帰属意識が</w:t>
            </w:r>
            <w:r w:rsidR="00EA0851">
              <w:rPr>
                <w:rFonts w:ascii="ＭＳ Ｐ明朝" w:eastAsia="ＭＳ Ｐ明朝" w:hAnsi="ＭＳ Ｐ明朝" w:hint="eastAsia"/>
              </w:rPr>
              <w:t>高い児童の割合は94%であった。</w:t>
            </w:r>
          </w:p>
        </w:tc>
        <w:tc>
          <w:tcPr>
            <w:tcW w:w="143" w:type="pct"/>
            <w:vAlign w:val="center"/>
          </w:tcPr>
          <w:p w:rsidR="00EA0851" w:rsidRPr="00BB794F" w:rsidRDefault="00EA0851" w:rsidP="006C1610">
            <w:pPr>
              <w:snapToGrid w:val="0"/>
              <w:jc w:val="center"/>
              <w:rPr>
                <w:rFonts w:ascii="ＭＳ Ｐ明朝" w:eastAsia="ＭＳ Ｐ明朝" w:hAnsi="ＭＳ Ｐ明朝"/>
                <w:sz w:val="32"/>
              </w:rPr>
            </w:pPr>
            <w:r>
              <w:rPr>
                <w:rFonts w:ascii="ＭＳ Ｐ明朝" w:eastAsia="ＭＳ Ｐ明朝" w:hAnsi="ＭＳ Ｐ明朝" w:hint="eastAsia"/>
                <w:sz w:val="32"/>
              </w:rPr>
              <w:t>B</w:t>
            </w:r>
          </w:p>
        </w:tc>
        <w:tc>
          <w:tcPr>
            <w:tcW w:w="1246" w:type="pct"/>
          </w:tcPr>
          <w:p w:rsidR="00EA0851" w:rsidRPr="005350ED" w:rsidRDefault="00F27E56" w:rsidP="006C1610">
            <w:pPr>
              <w:snapToGrid w:val="0"/>
              <w:rPr>
                <w:rFonts w:ascii="ＭＳ Ｐ明朝" w:eastAsia="ＭＳ Ｐ明朝" w:hAnsi="ＭＳ Ｐ明朝"/>
              </w:rPr>
            </w:pPr>
            <w:r>
              <w:rPr>
                <w:rFonts w:ascii="ＭＳ Ｐ明朝" w:eastAsia="ＭＳ Ｐ明朝" w:hAnsi="ＭＳ Ｐ明朝" w:hint="eastAsia"/>
              </w:rPr>
              <w:t>話し合い活動を基に、決定した事柄を</w:t>
            </w:r>
            <w:r w:rsidR="00EA0851">
              <w:rPr>
                <w:rFonts w:ascii="ＭＳ Ｐ明朝" w:eastAsia="ＭＳ Ｐ明朝" w:hAnsi="ＭＳ Ｐ明朝" w:hint="eastAsia"/>
              </w:rPr>
              <w:t>実施し振り返り、改善を図る活動を</w:t>
            </w:r>
            <w:r>
              <w:rPr>
                <w:rFonts w:ascii="ＭＳ Ｐ明朝" w:eastAsia="ＭＳ Ｐ明朝" w:hAnsi="ＭＳ Ｐ明朝" w:hint="eastAsia"/>
              </w:rPr>
              <w:t>繰り返すことで達成感や充実感を味わわせる。</w:t>
            </w:r>
          </w:p>
        </w:tc>
        <w:tc>
          <w:tcPr>
            <w:tcW w:w="1004" w:type="pct"/>
            <w:vMerge/>
          </w:tcPr>
          <w:p w:rsidR="00EA0851" w:rsidRPr="005350ED" w:rsidRDefault="00EA0851" w:rsidP="006C1610">
            <w:pPr>
              <w:snapToGrid w:val="0"/>
              <w:rPr>
                <w:rFonts w:ascii="ＭＳ Ｐ明朝" w:eastAsia="ＭＳ Ｐ明朝" w:hAnsi="ＭＳ Ｐ明朝"/>
              </w:rPr>
            </w:pPr>
          </w:p>
        </w:tc>
      </w:tr>
      <w:tr w:rsidR="00C97DDA" w:rsidRPr="005350ED" w:rsidTr="00684F1E">
        <w:trPr>
          <w:trHeight w:val="790"/>
        </w:trPr>
        <w:tc>
          <w:tcPr>
            <w:tcW w:w="196" w:type="pct"/>
            <w:vMerge/>
            <w:tcBorders>
              <w:right w:val="double" w:sz="4" w:space="0" w:color="auto"/>
            </w:tcBorders>
          </w:tcPr>
          <w:p w:rsidR="00C97DDA" w:rsidRPr="005350ED" w:rsidRDefault="00C97DDA" w:rsidP="006C1610">
            <w:pPr>
              <w:snapToGrid w:val="0"/>
              <w:rPr>
                <w:rFonts w:ascii="ＭＳ Ｐ明朝" w:eastAsia="ＭＳ Ｐ明朝" w:hAnsi="ＭＳ Ｐ明朝"/>
              </w:rPr>
            </w:pPr>
          </w:p>
        </w:tc>
        <w:tc>
          <w:tcPr>
            <w:tcW w:w="4804" w:type="pct"/>
            <w:gridSpan w:val="5"/>
            <w:tcBorders>
              <w:left w:val="double" w:sz="4" w:space="0" w:color="auto"/>
            </w:tcBorders>
          </w:tcPr>
          <w:p w:rsidR="00C97DDA" w:rsidRDefault="00C97DDA" w:rsidP="006C1610">
            <w:pPr>
              <w:snapToGrid w:val="0"/>
              <w:rPr>
                <w:rFonts w:ascii="ＭＳ Ｐ明朝" w:eastAsia="ＭＳ Ｐ明朝" w:hAnsi="ＭＳ Ｐ明朝"/>
              </w:rPr>
            </w:pPr>
            <w:r w:rsidRPr="005350ED">
              <w:rPr>
                <w:rFonts w:ascii="ＭＳ Ｐ明朝" w:eastAsia="ＭＳ Ｐ明朝" w:hAnsi="ＭＳ Ｐ明朝" w:hint="eastAsia"/>
              </w:rPr>
              <w:t>《学校関係者評価を受けての学校の改善方策》</w:t>
            </w:r>
          </w:p>
          <w:p w:rsidR="00C97DDA" w:rsidRPr="005350ED" w:rsidRDefault="00684F1E" w:rsidP="006C1610">
            <w:pPr>
              <w:widowControl/>
              <w:snapToGrid w:val="0"/>
              <w:jc w:val="left"/>
              <w:rPr>
                <w:rFonts w:ascii="ＭＳ Ｐ明朝" w:eastAsia="ＭＳ Ｐ明朝" w:hAnsi="ＭＳ Ｐ明朝"/>
              </w:rPr>
            </w:pPr>
            <w:r w:rsidRPr="00684F1E">
              <w:rPr>
                <w:rFonts w:ascii="ＭＳ Ｐ明朝" w:eastAsia="ＭＳ Ｐ明朝" w:hAnsi="ＭＳ Ｐ明朝" w:hint="eastAsia"/>
              </w:rPr>
              <w:t>◎</w:t>
            </w:r>
            <w:r>
              <w:rPr>
                <w:rFonts w:ascii="ＭＳ Ｐ明朝" w:eastAsia="ＭＳ Ｐ明朝" w:hAnsi="ＭＳ Ｐ明朝" w:hint="eastAsia"/>
              </w:rPr>
              <w:t>引き続き、</w:t>
            </w:r>
            <w:r w:rsidRPr="00684F1E">
              <w:rPr>
                <w:rFonts w:ascii="ＭＳ Ｐ明朝" w:eastAsia="ＭＳ Ｐ明朝" w:hAnsi="ＭＳ Ｐ明朝" w:hint="eastAsia"/>
              </w:rPr>
              <w:t>道徳の授業改善を核として、全教育活動を通して、道徳教育・人権教育を計画的に実施する。</w:t>
            </w:r>
          </w:p>
        </w:tc>
      </w:tr>
      <w:tr w:rsidR="00C97DDA" w:rsidRPr="005350ED" w:rsidTr="007237D9">
        <w:trPr>
          <w:trHeight w:val="474"/>
        </w:trPr>
        <w:tc>
          <w:tcPr>
            <w:tcW w:w="196" w:type="pct"/>
            <w:tcBorders>
              <w:bottom w:val="double" w:sz="4" w:space="0" w:color="auto"/>
              <w:right w:val="double" w:sz="4" w:space="0" w:color="auto"/>
            </w:tcBorders>
            <w:vAlign w:val="center"/>
          </w:tcPr>
          <w:p w:rsidR="00C97DDA" w:rsidRPr="005350ED" w:rsidRDefault="00C97DDA" w:rsidP="006C1610">
            <w:pPr>
              <w:snapToGrid w:val="0"/>
              <w:rPr>
                <w:rFonts w:ascii="ＭＳ Ｐ明朝" w:eastAsia="ＭＳ Ｐ明朝" w:hAnsi="ＭＳ Ｐ明朝"/>
              </w:rPr>
            </w:pPr>
            <w:r w:rsidRPr="005350ED">
              <w:rPr>
                <w:rFonts w:ascii="ＭＳ Ｐ明朝" w:eastAsia="ＭＳ Ｐ明朝" w:hAnsi="ＭＳ Ｐ明朝" w:hint="eastAsia"/>
              </w:rPr>
              <w:t>項目</w:t>
            </w:r>
          </w:p>
        </w:tc>
        <w:tc>
          <w:tcPr>
            <w:tcW w:w="829" w:type="pct"/>
            <w:tcBorders>
              <w:left w:val="double" w:sz="4" w:space="0" w:color="auto"/>
              <w:bottom w:val="double" w:sz="4" w:space="0" w:color="auto"/>
            </w:tcBorders>
            <w:vAlign w:val="center"/>
          </w:tcPr>
          <w:p w:rsidR="00C97DDA" w:rsidRPr="005350ED" w:rsidRDefault="00C97DDA" w:rsidP="006C1610">
            <w:pPr>
              <w:snapToGrid w:val="0"/>
              <w:jc w:val="center"/>
              <w:rPr>
                <w:rFonts w:ascii="ＭＳ Ｐ明朝" w:eastAsia="ＭＳ Ｐ明朝" w:hAnsi="ＭＳ Ｐ明朝"/>
              </w:rPr>
            </w:pPr>
            <w:r w:rsidRPr="005350ED">
              <w:rPr>
                <w:rFonts w:ascii="ＭＳ Ｐ明朝" w:eastAsia="ＭＳ Ｐ明朝" w:hAnsi="ＭＳ Ｐ明朝" w:hint="eastAsia"/>
              </w:rPr>
              <w:t>重点目標</w:t>
            </w:r>
          </w:p>
        </w:tc>
        <w:tc>
          <w:tcPr>
            <w:tcW w:w="1582" w:type="pct"/>
            <w:tcBorders>
              <w:bottom w:val="double" w:sz="4" w:space="0" w:color="auto"/>
            </w:tcBorders>
            <w:vAlign w:val="center"/>
          </w:tcPr>
          <w:p w:rsidR="00C97DDA" w:rsidRPr="005350ED" w:rsidRDefault="00C97DDA" w:rsidP="006C1610">
            <w:pPr>
              <w:snapToGrid w:val="0"/>
              <w:jc w:val="center"/>
              <w:rPr>
                <w:rFonts w:ascii="ＭＳ Ｐ明朝" w:eastAsia="ＭＳ Ｐ明朝" w:hAnsi="ＭＳ Ｐ明朝"/>
              </w:rPr>
            </w:pPr>
            <w:r w:rsidRPr="005350ED">
              <w:rPr>
                <w:rFonts w:ascii="ＭＳ Ｐ明朝" w:eastAsia="ＭＳ Ｐ明朝" w:hAnsi="ＭＳ Ｐ明朝" w:hint="eastAsia"/>
              </w:rPr>
              <w:t>取組状況・成果・課題</w:t>
            </w:r>
          </w:p>
        </w:tc>
        <w:tc>
          <w:tcPr>
            <w:tcW w:w="143" w:type="pct"/>
            <w:tcBorders>
              <w:bottom w:val="double" w:sz="4" w:space="0" w:color="auto"/>
            </w:tcBorders>
            <w:vAlign w:val="center"/>
          </w:tcPr>
          <w:p w:rsidR="00C97DDA" w:rsidRPr="005350ED" w:rsidRDefault="00C97DDA" w:rsidP="006C1610">
            <w:pPr>
              <w:snapToGrid w:val="0"/>
              <w:jc w:val="center"/>
              <w:rPr>
                <w:rFonts w:ascii="ＭＳ Ｐ明朝" w:eastAsia="ＭＳ Ｐ明朝" w:hAnsi="ＭＳ Ｐ明朝"/>
              </w:rPr>
            </w:pPr>
            <w:r w:rsidRPr="005350ED">
              <w:rPr>
                <w:rFonts w:ascii="ＭＳ Ｐ明朝" w:eastAsia="ＭＳ Ｐ明朝" w:hAnsi="ＭＳ Ｐ明朝" w:hint="eastAsia"/>
              </w:rPr>
              <w:t>評価</w:t>
            </w:r>
          </w:p>
        </w:tc>
        <w:tc>
          <w:tcPr>
            <w:tcW w:w="1246" w:type="pct"/>
            <w:tcBorders>
              <w:bottom w:val="double" w:sz="4" w:space="0" w:color="auto"/>
            </w:tcBorders>
            <w:vAlign w:val="center"/>
          </w:tcPr>
          <w:p w:rsidR="00C97DDA" w:rsidRPr="005350ED" w:rsidRDefault="00C97DDA" w:rsidP="006C1610">
            <w:pPr>
              <w:snapToGrid w:val="0"/>
              <w:jc w:val="center"/>
              <w:rPr>
                <w:rFonts w:ascii="ＭＳ Ｐ明朝" w:eastAsia="ＭＳ Ｐ明朝" w:hAnsi="ＭＳ Ｐ明朝"/>
              </w:rPr>
            </w:pPr>
            <w:r w:rsidRPr="005350ED">
              <w:rPr>
                <w:rFonts w:ascii="ＭＳ Ｐ明朝" w:eastAsia="ＭＳ Ｐ明朝" w:hAnsi="ＭＳ Ｐ明朝" w:hint="eastAsia"/>
              </w:rPr>
              <w:t>改善策・対応策</w:t>
            </w:r>
          </w:p>
        </w:tc>
        <w:tc>
          <w:tcPr>
            <w:tcW w:w="1004" w:type="pct"/>
            <w:tcBorders>
              <w:bottom w:val="double" w:sz="4" w:space="0" w:color="auto"/>
            </w:tcBorders>
            <w:vAlign w:val="center"/>
          </w:tcPr>
          <w:p w:rsidR="00C97DDA" w:rsidRPr="005350ED" w:rsidRDefault="00C97DDA" w:rsidP="006C1610">
            <w:pPr>
              <w:snapToGrid w:val="0"/>
              <w:jc w:val="center"/>
              <w:rPr>
                <w:rFonts w:ascii="ＭＳ Ｐ明朝" w:eastAsia="ＭＳ Ｐ明朝" w:hAnsi="ＭＳ Ｐ明朝"/>
              </w:rPr>
            </w:pPr>
            <w:r w:rsidRPr="005350ED">
              <w:rPr>
                <w:rFonts w:ascii="ＭＳ Ｐ明朝" w:eastAsia="ＭＳ Ｐ明朝" w:hAnsi="ＭＳ Ｐ明朝" w:hint="eastAsia"/>
              </w:rPr>
              <w:t>学校関係者評価における意見</w:t>
            </w:r>
          </w:p>
        </w:tc>
      </w:tr>
      <w:tr w:rsidR="00E00F53" w:rsidRPr="005350ED" w:rsidTr="00E00F53">
        <w:trPr>
          <w:trHeight w:val="1955"/>
        </w:trPr>
        <w:tc>
          <w:tcPr>
            <w:tcW w:w="196" w:type="pct"/>
            <w:vMerge w:val="restart"/>
            <w:tcBorders>
              <w:top w:val="double" w:sz="4" w:space="0" w:color="auto"/>
              <w:right w:val="double" w:sz="4" w:space="0" w:color="auto"/>
            </w:tcBorders>
            <w:textDirection w:val="tbRlV"/>
            <w:vAlign w:val="center"/>
          </w:tcPr>
          <w:p w:rsidR="00E00F53" w:rsidRPr="005350ED" w:rsidRDefault="00E00F53" w:rsidP="006C1610">
            <w:pPr>
              <w:snapToGrid w:val="0"/>
              <w:ind w:left="113" w:right="113"/>
              <w:jc w:val="center"/>
              <w:rPr>
                <w:rFonts w:ascii="ＭＳ Ｐ明朝" w:eastAsia="ＭＳ Ｐ明朝" w:hAnsi="ＭＳ Ｐ明朝"/>
              </w:rPr>
            </w:pPr>
            <w:r>
              <w:rPr>
                <w:rFonts w:ascii="ＭＳ Ｐ明朝" w:eastAsia="ＭＳ Ｐ明朝" w:hAnsi="ＭＳ Ｐ明朝" w:hint="eastAsia"/>
              </w:rPr>
              <w:lastRenderedPageBreak/>
              <w:t>生活指導</w:t>
            </w:r>
          </w:p>
        </w:tc>
        <w:tc>
          <w:tcPr>
            <w:tcW w:w="829" w:type="pct"/>
            <w:tcBorders>
              <w:top w:val="double" w:sz="4" w:space="0" w:color="auto"/>
              <w:left w:val="double" w:sz="4" w:space="0" w:color="auto"/>
            </w:tcBorders>
          </w:tcPr>
          <w:p w:rsidR="00E00F53" w:rsidRPr="005350ED" w:rsidRDefault="00E00F53" w:rsidP="006C1610">
            <w:pPr>
              <w:snapToGrid w:val="0"/>
              <w:rPr>
                <w:rFonts w:ascii="ＭＳ Ｐ明朝" w:eastAsia="ＭＳ Ｐ明朝" w:hAnsi="ＭＳ Ｐ明朝"/>
              </w:rPr>
            </w:pPr>
            <w:r w:rsidRPr="00684F1E">
              <w:rPr>
                <w:rFonts w:ascii="ＭＳ Ｐ明朝" w:eastAsia="ＭＳ Ｐ明朝" w:hAnsi="ＭＳ Ｐ明朝" w:hint="eastAsia"/>
              </w:rPr>
              <w:t>いじめ・不登校対策の充実と徹底</w:t>
            </w:r>
          </w:p>
        </w:tc>
        <w:tc>
          <w:tcPr>
            <w:tcW w:w="1582" w:type="pct"/>
            <w:tcBorders>
              <w:top w:val="double" w:sz="4" w:space="0" w:color="auto"/>
            </w:tcBorders>
          </w:tcPr>
          <w:p w:rsidR="00960E6A" w:rsidRDefault="00E00F53" w:rsidP="006C1610">
            <w:pPr>
              <w:snapToGrid w:val="0"/>
              <w:rPr>
                <w:rFonts w:ascii="ＭＳ Ｐ明朝" w:eastAsia="ＭＳ Ｐ明朝" w:hAnsi="ＭＳ Ｐ明朝"/>
              </w:rPr>
            </w:pPr>
            <w:r>
              <w:rPr>
                <w:rFonts w:ascii="ＭＳ Ｐ明朝" w:eastAsia="ＭＳ Ｐ明朝" w:hAnsi="ＭＳ Ｐ明朝" w:hint="eastAsia"/>
              </w:rPr>
              <w:t>・</w:t>
            </w:r>
            <w:r w:rsidR="00960E6A">
              <w:rPr>
                <w:rFonts w:ascii="ＭＳ Ｐ明朝" w:eastAsia="ＭＳ Ｐ明朝" w:hAnsi="ＭＳ Ｐ明朝" w:hint="eastAsia"/>
              </w:rPr>
              <w:t>いじめ・不登校対策の要として教育相談コーディネーターを設置し、組織力の強化を図った。</w:t>
            </w:r>
          </w:p>
          <w:p w:rsidR="00E00F53" w:rsidRDefault="00960E6A" w:rsidP="006C1610">
            <w:pPr>
              <w:snapToGrid w:val="0"/>
              <w:rPr>
                <w:rFonts w:ascii="ＭＳ Ｐ明朝" w:eastAsia="ＭＳ Ｐ明朝" w:hAnsi="ＭＳ Ｐ明朝"/>
              </w:rPr>
            </w:pPr>
            <w:r>
              <w:rPr>
                <w:rFonts w:ascii="ＭＳ Ｐ明朝" w:eastAsia="ＭＳ Ｐ明朝" w:hAnsi="ＭＳ Ｐ明朝" w:hint="eastAsia"/>
              </w:rPr>
              <w:t>・</w:t>
            </w:r>
            <w:r w:rsidR="00E00F53">
              <w:rPr>
                <w:rFonts w:ascii="ＭＳ Ｐ明朝" w:eastAsia="ＭＳ Ｐ明朝" w:hAnsi="ＭＳ Ｐ明朝" w:hint="eastAsia"/>
              </w:rPr>
              <w:t>いじめ防止委員会を定期的に開き、いじめの未然防止、早期発見、適切な対応について共通理解を図った。いじめ案件について組織的に取り組んだ。</w:t>
            </w:r>
          </w:p>
          <w:p w:rsidR="00960E6A" w:rsidRDefault="00E00F53" w:rsidP="006C1610">
            <w:pPr>
              <w:snapToGrid w:val="0"/>
              <w:rPr>
                <w:rFonts w:ascii="ＭＳ Ｐ明朝" w:eastAsia="ＭＳ Ｐ明朝" w:hAnsi="ＭＳ Ｐ明朝"/>
              </w:rPr>
            </w:pPr>
            <w:r>
              <w:rPr>
                <w:rFonts w:ascii="ＭＳ Ｐ明朝" w:eastAsia="ＭＳ Ｐ明朝" w:hAnsi="ＭＳ Ｐ明朝" w:hint="eastAsia"/>
              </w:rPr>
              <w:t>・不登校傾向の児童について、</w:t>
            </w:r>
            <w:r w:rsidR="00960E6A">
              <w:rPr>
                <w:rFonts w:ascii="ＭＳ Ｐ明朝" w:eastAsia="ＭＳ Ｐ明朝" w:hAnsi="ＭＳ Ｐ明朝" w:hint="eastAsia"/>
              </w:rPr>
              <w:t>個別の支援計画を作成し、関係機関との積極的な連携を図った。</w:t>
            </w:r>
          </w:p>
          <w:p w:rsidR="00E00F53" w:rsidRDefault="00960E6A" w:rsidP="006C1610">
            <w:pPr>
              <w:snapToGrid w:val="0"/>
              <w:rPr>
                <w:rFonts w:ascii="ＭＳ Ｐ明朝" w:eastAsia="ＭＳ Ｐ明朝" w:hAnsi="ＭＳ Ｐ明朝"/>
              </w:rPr>
            </w:pPr>
            <w:r>
              <w:rPr>
                <w:rFonts w:ascii="ＭＳ Ｐ明朝" w:eastAsia="ＭＳ Ｐ明朝" w:hAnsi="ＭＳ Ｐ明朝" w:hint="eastAsia"/>
              </w:rPr>
              <w:t>・不登校児童への</w:t>
            </w:r>
            <w:r w:rsidR="00E00F53">
              <w:rPr>
                <w:rFonts w:ascii="ＭＳ Ｐ明朝" w:eastAsia="ＭＳ Ｐ明朝" w:hAnsi="ＭＳ Ｐ明朝" w:hint="eastAsia"/>
              </w:rPr>
              <w:t>効果的な改善策を講じられなかった事例あった。</w:t>
            </w:r>
          </w:p>
          <w:p w:rsidR="00E00F53" w:rsidRPr="00684F1E" w:rsidRDefault="00E00F53" w:rsidP="0031105E">
            <w:pPr>
              <w:snapToGrid w:val="0"/>
              <w:rPr>
                <w:rFonts w:ascii="ＭＳ Ｐ明朝" w:eastAsia="ＭＳ Ｐ明朝" w:hAnsi="ＭＳ Ｐ明朝"/>
              </w:rPr>
            </w:pPr>
            <w:r>
              <w:rPr>
                <w:rFonts w:ascii="ＭＳ Ｐ明朝" w:eastAsia="ＭＳ Ｐ明朝" w:hAnsi="ＭＳ Ｐ明朝" w:hint="eastAsia"/>
              </w:rPr>
              <w:t>・教育アンケート結果によると、いじめ防止対策についてわからないが</w:t>
            </w:r>
            <w:r w:rsidR="0031105E">
              <w:rPr>
                <w:rFonts w:ascii="ＭＳ Ｐ明朝" w:eastAsia="ＭＳ Ｐ明朝" w:hAnsi="ＭＳ Ｐ明朝" w:hint="eastAsia"/>
              </w:rPr>
              <w:t>29</w:t>
            </w:r>
            <w:r>
              <w:rPr>
                <w:rFonts w:ascii="ＭＳ Ｐ明朝" w:eastAsia="ＭＳ Ｐ明朝" w:hAnsi="ＭＳ Ｐ明朝" w:hint="eastAsia"/>
              </w:rPr>
              <w:t>%にのぼった。</w:t>
            </w:r>
          </w:p>
        </w:tc>
        <w:tc>
          <w:tcPr>
            <w:tcW w:w="143" w:type="pct"/>
            <w:tcBorders>
              <w:top w:val="double" w:sz="4" w:space="0" w:color="auto"/>
            </w:tcBorders>
            <w:vAlign w:val="center"/>
          </w:tcPr>
          <w:p w:rsidR="00E00F53" w:rsidRPr="00BB794F" w:rsidRDefault="00E00F53" w:rsidP="006C1610">
            <w:pPr>
              <w:snapToGrid w:val="0"/>
              <w:jc w:val="center"/>
              <w:rPr>
                <w:rFonts w:ascii="ＭＳ Ｐ明朝" w:eastAsia="ＭＳ Ｐ明朝" w:hAnsi="ＭＳ Ｐ明朝"/>
                <w:sz w:val="32"/>
              </w:rPr>
            </w:pPr>
            <w:r>
              <w:rPr>
                <w:rFonts w:ascii="ＭＳ Ｐ明朝" w:eastAsia="ＭＳ Ｐ明朝" w:hAnsi="ＭＳ Ｐ明朝" w:hint="eastAsia"/>
                <w:sz w:val="32"/>
              </w:rPr>
              <w:t>C</w:t>
            </w:r>
          </w:p>
        </w:tc>
        <w:tc>
          <w:tcPr>
            <w:tcW w:w="1246" w:type="pct"/>
            <w:tcBorders>
              <w:top w:val="double" w:sz="4" w:space="0" w:color="auto"/>
            </w:tcBorders>
          </w:tcPr>
          <w:p w:rsidR="001C21F5" w:rsidRDefault="00E00F53" w:rsidP="00E00F53">
            <w:pPr>
              <w:snapToGrid w:val="0"/>
              <w:rPr>
                <w:rFonts w:ascii="ＭＳ Ｐ明朝" w:eastAsia="ＭＳ Ｐ明朝" w:hAnsi="ＭＳ Ｐ明朝"/>
              </w:rPr>
            </w:pPr>
            <w:r>
              <w:rPr>
                <w:rFonts w:ascii="ＭＳ Ｐ明朝" w:eastAsia="ＭＳ Ｐ明朝" w:hAnsi="ＭＳ Ｐ明朝" w:hint="eastAsia"/>
              </w:rPr>
              <w:t>・教育相談コーディネーターを</w:t>
            </w:r>
            <w:r w:rsidR="00960E6A">
              <w:rPr>
                <w:rFonts w:ascii="ＭＳ Ｐ明朝" w:eastAsia="ＭＳ Ｐ明朝" w:hAnsi="ＭＳ Ｐ明朝" w:hint="eastAsia"/>
              </w:rPr>
              <w:t>中心とした</w:t>
            </w:r>
            <w:r w:rsidR="001C21F5" w:rsidRPr="001C21F5">
              <w:rPr>
                <w:rFonts w:ascii="ＭＳ Ｐ明朝" w:eastAsia="ＭＳ Ｐ明朝" w:hAnsi="ＭＳ Ｐ明朝" w:hint="eastAsia"/>
              </w:rPr>
              <w:t>いじめ防止委員会定例会</w:t>
            </w:r>
            <w:r w:rsidR="00960E6A">
              <w:rPr>
                <w:rFonts w:ascii="ＭＳ Ｐ明朝" w:eastAsia="ＭＳ Ｐ明朝" w:hAnsi="ＭＳ Ｐ明朝" w:hint="eastAsia"/>
              </w:rPr>
              <w:t>やいじめ防止アンケートの取組などをより積極的に発信する。</w:t>
            </w:r>
          </w:p>
          <w:p w:rsidR="008C51E6" w:rsidRPr="001C21F5" w:rsidRDefault="008C51E6" w:rsidP="00E00F53">
            <w:pPr>
              <w:snapToGrid w:val="0"/>
              <w:rPr>
                <w:rFonts w:ascii="ＭＳ Ｐ明朝" w:eastAsia="ＭＳ Ｐ明朝" w:hAnsi="ＭＳ Ｐ明朝"/>
              </w:rPr>
            </w:pPr>
            <w:r>
              <w:rPr>
                <w:rFonts w:ascii="ＭＳ Ｐ明朝" w:eastAsia="ＭＳ Ｐ明朝" w:hAnsi="ＭＳ Ｐ明朝" w:hint="eastAsia"/>
              </w:rPr>
              <w:t>・教育相談コーディネーターを中心として不登校カルテを基に関係機関と連携して不登校対策の一層の強化を図る。</w:t>
            </w:r>
          </w:p>
        </w:tc>
        <w:tc>
          <w:tcPr>
            <w:tcW w:w="1004" w:type="pct"/>
            <w:vMerge w:val="restart"/>
            <w:tcBorders>
              <w:top w:val="double" w:sz="4" w:space="0" w:color="auto"/>
            </w:tcBorders>
          </w:tcPr>
          <w:p w:rsidR="00960E6A" w:rsidRPr="00960E6A" w:rsidRDefault="001C21F5" w:rsidP="006C1610">
            <w:pPr>
              <w:snapToGrid w:val="0"/>
              <w:rPr>
                <w:rFonts w:ascii="ＭＳ Ｐ明朝" w:eastAsia="ＭＳ Ｐ明朝" w:hAnsi="ＭＳ Ｐ明朝"/>
              </w:rPr>
            </w:pPr>
            <w:r>
              <w:rPr>
                <w:rFonts w:ascii="ＭＳ Ｐ明朝" w:eastAsia="ＭＳ Ｐ明朝" w:hAnsi="ＭＳ Ｐ明朝" w:hint="eastAsia"/>
              </w:rPr>
              <w:t>・いじめ</w:t>
            </w:r>
            <w:r w:rsidR="00960E6A">
              <w:rPr>
                <w:rFonts w:ascii="ＭＳ Ｐ明朝" w:eastAsia="ＭＳ Ｐ明朝" w:hAnsi="ＭＳ Ｐ明朝" w:hint="eastAsia"/>
              </w:rPr>
              <w:t>案件への具体的な対応</w:t>
            </w:r>
            <w:r w:rsidR="00B81258">
              <w:rPr>
                <w:rFonts w:ascii="ＭＳ Ｐ明朝" w:eastAsia="ＭＳ Ｐ明朝" w:hAnsi="ＭＳ Ｐ明朝" w:hint="eastAsia"/>
              </w:rPr>
              <w:t>について</w:t>
            </w:r>
            <w:r w:rsidR="00960E6A">
              <w:rPr>
                <w:rFonts w:ascii="ＭＳ Ｐ明朝" w:eastAsia="ＭＳ Ｐ明朝" w:hAnsi="ＭＳ Ｐ明朝" w:hint="eastAsia"/>
              </w:rPr>
              <w:t>広く一般の人が、いじめに対応していることがわからない</w:t>
            </w:r>
            <w:r w:rsidR="00B81258">
              <w:rPr>
                <w:rFonts w:ascii="ＭＳ Ｐ明朝" w:eastAsia="ＭＳ Ｐ明朝" w:hAnsi="ＭＳ Ｐ明朝" w:hint="eastAsia"/>
              </w:rPr>
              <w:t>のは当然</w:t>
            </w:r>
            <w:r w:rsidR="00960E6A">
              <w:rPr>
                <w:rFonts w:ascii="ＭＳ Ｐ明朝" w:eastAsia="ＭＳ Ｐ明朝" w:hAnsi="ＭＳ Ｐ明朝" w:hint="eastAsia"/>
              </w:rPr>
              <w:t>ではないか。</w:t>
            </w:r>
            <w:r w:rsidR="00B81258">
              <w:rPr>
                <w:rFonts w:ascii="ＭＳ Ｐ明朝" w:eastAsia="ＭＳ Ｐ明朝" w:hAnsi="ＭＳ Ｐ明朝" w:hint="eastAsia"/>
              </w:rPr>
              <w:t>いじめの当事者への配慮を忘れてはならない。</w:t>
            </w:r>
          </w:p>
          <w:p w:rsidR="001C21F5" w:rsidRDefault="00960E6A" w:rsidP="006C1610">
            <w:pPr>
              <w:snapToGrid w:val="0"/>
              <w:rPr>
                <w:rFonts w:ascii="ＭＳ Ｐ明朝" w:eastAsia="ＭＳ Ｐ明朝" w:hAnsi="ＭＳ Ｐ明朝"/>
              </w:rPr>
            </w:pPr>
            <w:r>
              <w:rPr>
                <w:rFonts w:ascii="ＭＳ Ｐ明朝" w:eastAsia="ＭＳ Ｐ明朝" w:hAnsi="ＭＳ Ｐ明朝" w:hint="eastAsia"/>
              </w:rPr>
              <w:t>・いじめ防止アンケートを取っていることは保護者に伝えている</w:t>
            </w:r>
            <w:r w:rsidR="00B81258">
              <w:rPr>
                <w:rFonts w:ascii="ＭＳ Ｐ明朝" w:eastAsia="ＭＳ Ｐ明朝" w:hAnsi="ＭＳ Ｐ明朝" w:hint="eastAsia"/>
              </w:rPr>
              <w:t>のであれば、それで十分ではないか。</w:t>
            </w:r>
            <w:r>
              <w:rPr>
                <w:rFonts w:ascii="ＭＳ Ｐ明朝" w:eastAsia="ＭＳ Ｐ明朝" w:hAnsi="ＭＳ Ｐ明朝" w:hint="eastAsia"/>
              </w:rPr>
              <w:t>結果の取り扱い</w:t>
            </w:r>
            <w:r w:rsidR="00B81258">
              <w:rPr>
                <w:rFonts w:ascii="ＭＳ Ｐ明朝" w:eastAsia="ＭＳ Ｐ明朝" w:hAnsi="ＭＳ Ｐ明朝" w:hint="eastAsia"/>
              </w:rPr>
              <w:t>に</w:t>
            </w:r>
            <w:r>
              <w:rPr>
                <w:rFonts w:ascii="ＭＳ Ｐ明朝" w:eastAsia="ＭＳ Ｐ明朝" w:hAnsi="ＭＳ Ｐ明朝" w:hint="eastAsia"/>
              </w:rPr>
              <w:t>は細心の注意を払うべき。</w:t>
            </w:r>
          </w:p>
          <w:p w:rsidR="001C21F5" w:rsidRDefault="001C21F5" w:rsidP="006C1610">
            <w:pPr>
              <w:snapToGrid w:val="0"/>
              <w:rPr>
                <w:rFonts w:ascii="ＭＳ Ｐ明朝" w:eastAsia="ＭＳ Ｐ明朝" w:hAnsi="ＭＳ Ｐ明朝"/>
              </w:rPr>
            </w:pPr>
          </w:p>
          <w:p w:rsidR="001C21F5" w:rsidRDefault="001C21F5" w:rsidP="006C1610">
            <w:pPr>
              <w:snapToGrid w:val="0"/>
              <w:rPr>
                <w:rFonts w:ascii="ＭＳ Ｐ明朝" w:eastAsia="ＭＳ Ｐ明朝" w:hAnsi="ＭＳ Ｐ明朝"/>
              </w:rPr>
            </w:pPr>
          </w:p>
          <w:p w:rsidR="003A0837" w:rsidRDefault="001C21F5" w:rsidP="006C1610">
            <w:pPr>
              <w:snapToGrid w:val="0"/>
              <w:rPr>
                <w:rFonts w:ascii="ＭＳ Ｐ明朝" w:eastAsia="ＭＳ Ｐ明朝" w:hAnsi="ＭＳ Ｐ明朝"/>
              </w:rPr>
            </w:pPr>
            <w:r>
              <w:rPr>
                <w:rFonts w:ascii="ＭＳ Ｐ明朝" w:eastAsia="ＭＳ Ｐ明朝" w:hAnsi="ＭＳ Ｐ明朝" w:hint="eastAsia"/>
              </w:rPr>
              <w:t>・挨拶は、数年前に比べて確実によくなっている</w:t>
            </w:r>
            <w:r w:rsidR="003A0837">
              <w:rPr>
                <w:rFonts w:ascii="ＭＳ Ｐ明朝" w:eastAsia="ＭＳ Ｐ明朝" w:hAnsi="ＭＳ Ｐ明朝" w:hint="eastAsia"/>
              </w:rPr>
              <w:t>が、挨拶ができない児童は2割零度はおり、減らない。</w:t>
            </w:r>
          </w:p>
          <w:p w:rsidR="001C21F5" w:rsidRDefault="001C21F5" w:rsidP="006C1610">
            <w:pPr>
              <w:snapToGrid w:val="0"/>
              <w:rPr>
                <w:rFonts w:ascii="ＭＳ Ｐ明朝" w:eastAsia="ＭＳ Ｐ明朝" w:hAnsi="ＭＳ Ｐ明朝"/>
              </w:rPr>
            </w:pPr>
            <w:r>
              <w:rPr>
                <w:rFonts w:ascii="ＭＳ Ｐ明朝" w:eastAsia="ＭＳ Ｐ明朝" w:hAnsi="ＭＳ Ｐ明朝" w:hint="eastAsia"/>
              </w:rPr>
              <w:t>・中学生のあいさつが大変立派である。小学校の指導が継続している賜物である。</w:t>
            </w:r>
          </w:p>
          <w:p w:rsidR="001B6481" w:rsidRDefault="001B6481" w:rsidP="006C1610">
            <w:pPr>
              <w:snapToGrid w:val="0"/>
              <w:rPr>
                <w:rFonts w:ascii="ＭＳ Ｐ明朝" w:eastAsia="ＭＳ Ｐ明朝" w:hAnsi="ＭＳ Ｐ明朝"/>
              </w:rPr>
            </w:pPr>
          </w:p>
          <w:p w:rsidR="001C21F5" w:rsidRPr="005350ED" w:rsidRDefault="001C21F5" w:rsidP="001B6481">
            <w:pPr>
              <w:snapToGrid w:val="0"/>
              <w:rPr>
                <w:rFonts w:ascii="ＭＳ Ｐ明朝" w:eastAsia="ＭＳ Ｐ明朝" w:hAnsi="ＭＳ Ｐ明朝"/>
              </w:rPr>
            </w:pPr>
            <w:r>
              <w:rPr>
                <w:rFonts w:ascii="ＭＳ Ｐ明朝" w:eastAsia="ＭＳ Ｐ明朝" w:hAnsi="ＭＳ Ｐ明朝" w:hint="eastAsia"/>
              </w:rPr>
              <w:t>・</w:t>
            </w:r>
            <w:r w:rsidR="00915974" w:rsidRPr="00915974">
              <w:rPr>
                <w:rFonts w:ascii="ＭＳ Ｐ明朝" w:eastAsia="ＭＳ Ｐ明朝" w:hAnsi="ＭＳ Ｐ明朝" w:hint="eastAsia"/>
              </w:rPr>
              <w:t>コミセン等でも、児童相互に声を掛け合ってきまりを守ろうとする意識が育っている。</w:t>
            </w:r>
            <w:r w:rsidR="001B6481">
              <w:rPr>
                <w:rFonts w:ascii="ＭＳ Ｐ明朝" w:eastAsia="ＭＳ Ｐ明朝" w:hAnsi="ＭＳ Ｐ明朝" w:hint="eastAsia"/>
              </w:rPr>
              <w:t>多くの児童が</w:t>
            </w:r>
            <w:r w:rsidR="00915974" w:rsidRPr="00915974">
              <w:rPr>
                <w:rFonts w:ascii="ＭＳ Ｐ明朝" w:eastAsia="ＭＳ Ｐ明朝" w:hAnsi="ＭＳ Ｐ明朝" w:hint="eastAsia"/>
              </w:rPr>
              <w:t>大人の注意にもよく耳を傾ける。</w:t>
            </w:r>
            <w:r w:rsidR="00915974">
              <w:rPr>
                <w:rFonts w:ascii="ＭＳ Ｐ明朝" w:eastAsia="ＭＳ Ｐ明朝" w:hAnsi="ＭＳ Ｐ明朝" w:hint="eastAsia"/>
              </w:rPr>
              <w:t>一方で、児童の中には、マナーが悪</w:t>
            </w:r>
            <w:r w:rsidR="001B6481">
              <w:rPr>
                <w:rFonts w:ascii="ＭＳ Ｐ明朝" w:eastAsia="ＭＳ Ｐ明朝" w:hAnsi="ＭＳ Ｐ明朝" w:hint="eastAsia"/>
              </w:rPr>
              <w:t>く、</w:t>
            </w:r>
            <w:r w:rsidR="00915974">
              <w:rPr>
                <w:rFonts w:ascii="ＭＳ Ｐ明朝" w:eastAsia="ＭＳ Ｐ明朝" w:hAnsi="ＭＳ Ｐ明朝" w:hint="eastAsia"/>
              </w:rPr>
              <w:t>大人が注意しても聞かないことがある。相手によって態度を変えることが気になる。</w:t>
            </w:r>
          </w:p>
        </w:tc>
      </w:tr>
      <w:tr w:rsidR="00E00F53" w:rsidRPr="005350ED" w:rsidTr="007237D9">
        <w:trPr>
          <w:trHeight w:val="983"/>
        </w:trPr>
        <w:tc>
          <w:tcPr>
            <w:tcW w:w="196" w:type="pct"/>
            <w:vMerge/>
            <w:tcBorders>
              <w:right w:val="double" w:sz="4" w:space="0" w:color="auto"/>
            </w:tcBorders>
          </w:tcPr>
          <w:p w:rsidR="00E00F53" w:rsidRPr="005350ED" w:rsidRDefault="00E00F53" w:rsidP="006C1610">
            <w:pPr>
              <w:snapToGrid w:val="0"/>
              <w:rPr>
                <w:rFonts w:ascii="ＭＳ Ｐ明朝" w:eastAsia="ＭＳ Ｐ明朝" w:hAnsi="ＭＳ Ｐ明朝"/>
              </w:rPr>
            </w:pPr>
          </w:p>
        </w:tc>
        <w:tc>
          <w:tcPr>
            <w:tcW w:w="829" w:type="pct"/>
            <w:tcBorders>
              <w:left w:val="double" w:sz="4" w:space="0" w:color="auto"/>
            </w:tcBorders>
          </w:tcPr>
          <w:p w:rsidR="00E00F53" w:rsidRPr="005350ED" w:rsidRDefault="00E00F53" w:rsidP="006C1610">
            <w:pPr>
              <w:snapToGrid w:val="0"/>
              <w:rPr>
                <w:rFonts w:ascii="ＭＳ Ｐ明朝" w:eastAsia="ＭＳ Ｐ明朝" w:hAnsi="ＭＳ Ｐ明朝"/>
              </w:rPr>
            </w:pPr>
            <w:r w:rsidRPr="00684F1E">
              <w:rPr>
                <w:rFonts w:ascii="ＭＳ Ｐ明朝" w:eastAsia="ＭＳ Ｐ明朝" w:hAnsi="ＭＳ Ｐ明朝" w:hint="eastAsia"/>
              </w:rPr>
              <w:t>規範意識の醸成と信頼関係の構築</w:t>
            </w:r>
          </w:p>
        </w:tc>
        <w:tc>
          <w:tcPr>
            <w:tcW w:w="1582" w:type="pct"/>
          </w:tcPr>
          <w:p w:rsidR="00E00F53" w:rsidRPr="008464BA" w:rsidRDefault="00E00F53" w:rsidP="008464BA">
            <w:pPr>
              <w:snapToGrid w:val="0"/>
              <w:rPr>
                <w:rFonts w:ascii="ＭＳ Ｐ明朝" w:eastAsia="ＭＳ Ｐ明朝" w:hAnsi="ＭＳ Ｐ明朝"/>
              </w:rPr>
            </w:pPr>
            <w:r>
              <w:rPr>
                <w:rFonts w:ascii="ＭＳ Ｐ明朝" w:eastAsia="ＭＳ Ｐ明朝" w:hAnsi="ＭＳ Ｐ明朝" w:hint="eastAsia"/>
              </w:rPr>
              <w:t>・</w:t>
            </w:r>
            <w:r w:rsidRPr="008464BA">
              <w:rPr>
                <w:rFonts w:ascii="ＭＳ Ｐ明朝" w:eastAsia="ＭＳ Ｐ明朝" w:hAnsi="ＭＳ Ｐ明朝" w:hint="eastAsia"/>
              </w:rPr>
              <w:t>「井之頭小のしおり」に</w:t>
            </w:r>
            <w:r>
              <w:rPr>
                <w:rFonts w:ascii="ＭＳ Ｐ明朝" w:eastAsia="ＭＳ Ｐ明朝" w:hAnsi="ＭＳ Ｐ明朝" w:hint="eastAsia"/>
              </w:rPr>
              <w:t>基づいてきまりや約束を守る指導を、全教職員が共通認識をもって行い、</w:t>
            </w:r>
            <w:r w:rsidRPr="008464BA">
              <w:rPr>
                <w:rFonts w:ascii="ＭＳ Ｐ明朝" w:eastAsia="ＭＳ Ｐ明朝" w:hAnsi="ＭＳ Ｐ明朝" w:hint="eastAsia"/>
              </w:rPr>
              <w:t>規範意識を醸成</w:t>
            </w:r>
            <w:r>
              <w:rPr>
                <w:rFonts w:ascii="ＭＳ Ｐ明朝" w:eastAsia="ＭＳ Ｐ明朝" w:hAnsi="ＭＳ Ｐ明朝" w:hint="eastAsia"/>
              </w:rPr>
              <w:t>した</w:t>
            </w:r>
            <w:r w:rsidRPr="008464BA">
              <w:rPr>
                <w:rFonts w:ascii="ＭＳ Ｐ明朝" w:eastAsia="ＭＳ Ｐ明朝" w:hAnsi="ＭＳ Ｐ明朝" w:hint="eastAsia"/>
              </w:rPr>
              <w:t>。</w:t>
            </w:r>
            <w:r w:rsidR="003A0837">
              <w:rPr>
                <w:rFonts w:ascii="ＭＳ Ｐ明朝" w:eastAsia="ＭＳ Ｐ明朝" w:hAnsi="ＭＳ Ｐ明朝" w:hint="eastAsia"/>
              </w:rPr>
              <w:t>低学年の児童の方が規範意識が低い。</w:t>
            </w:r>
            <w:r>
              <w:rPr>
                <w:rFonts w:ascii="ＭＳ Ｐ明朝" w:eastAsia="ＭＳ Ｐ明朝" w:hAnsi="ＭＳ Ｐ明朝" w:hint="eastAsia"/>
              </w:rPr>
              <w:t>教育アンケート結果によると、児童の89%がきまりを守っていると回答している。また、児童の87%、保護者の</w:t>
            </w:r>
            <w:r w:rsidR="003A0837">
              <w:rPr>
                <w:rFonts w:ascii="ＭＳ Ｐ明朝" w:eastAsia="ＭＳ Ｐ明朝" w:hAnsi="ＭＳ Ｐ明朝" w:hint="eastAsia"/>
              </w:rPr>
              <w:t>80</w:t>
            </w:r>
            <w:r>
              <w:rPr>
                <w:rFonts w:ascii="ＭＳ Ｐ明朝" w:eastAsia="ＭＳ Ｐ明朝" w:hAnsi="ＭＳ Ｐ明朝" w:hint="eastAsia"/>
              </w:rPr>
              <w:t>%が</w:t>
            </w:r>
            <w:r w:rsidR="001C21F5">
              <w:rPr>
                <w:rFonts w:ascii="ＭＳ Ｐ明朝" w:eastAsia="ＭＳ Ｐ明朝" w:hAnsi="ＭＳ Ｐ明朝" w:hint="eastAsia"/>
              </w:rPr>
              <w:t>挨拶について肯定的だが、</w:t>
            </w:r>
            <w:r>
              <w:rPr>
                <w:rFonts w:ascii="ＭＳ Ｐ明朝" w:eastAsia="ＭＳ Ｐ明朝" w:hAnsi="ＭＳ Ｐ明朝" w:hint="eastAsia"/>
              </w:rPr>
              <w:t>否定的な回答をする保護者が1</w:t>
            </w:r>
            <w:r w:rsidR="003A0837">
              <w:rPr>
                <w:rFonts w:ascii="ＭＳ Ｐ明朝" w:eastAsia="ＭＳ Ｐ明朝" w:hAnsi="ＭＳ Ｐ明朝" w:hint="eastAsia"/>
              </w:rPr>
              <w:t>4</w:t>
            </w:r>
            <w:r>
              <w:rPr>
                <w:rFonts w:ascii="ＭＳ Ｐ明朝" w:eastAsia="ＭＳ Ｐ明朝" w:hAnsi="ＭＳ Ｐ明朝" w:hint="eastAsia"/>
              </w:rPr>
              <w:t>%と高い割合で存在する。</w:t>
            </w:r>
          </w:p>
          <w:p w:rsidR="00E00F53" w:rsidRPr="005350ED" w:rsidRDefault="00E00F53" w:rsidP="001C21F5">
            <w:pPr>
              <w:snapToGrid w:val="0"/>
              <w:rPr>
                <w:rFonts w:ascii="ＭＳ Ｐ明朝" w:eastAsia="ＭＳ Ｐ明朝" w:hAnsi="ＭＳ Ｐ明朝"/>
              </w:rPr>
            </w:pPr>
            <w:r w:rsidRPr="008464BA">
              <w:rPr>
                <w:rFonts w:ascii="ＭＳ Ｐ明朝" w:eastAsia="ＭＳ Ｐ明朝" w:hAnsi="ＭＳ Ｐ明朝" w:hint="eastAsia"/>
              </w:rPr>
              <w:t>・児童</w:t>
            </w:r>
            <w:r>
              <w:rPr>
                <w:rFonts w:ascii="ＭＳ Ｐ明朝" w:eastAsia="ＭＳ Ｐ明朝" w:hAnsi="ＭＳ Ｐ明朝" w:hint="eastAsia"/>
              </w:rPr>
              <w:t>の</w:t>
            </w:r>
            <w:r w:rsidRPr="008464BA">
              <w:rPr>
                <w:rFonts w:ascii="ＭＳ Ｐ明朝" w:eastAsia="ＭＳ Ｐ明朝" w:hAnsi="ＭＳ Ｐ明朝" w:hint="eastAsia"/>
              </w:rPr>
              <w:t>よさを見つけて伝え、自尊感情を高めたり、悩みや不安を解消したりし、児童と教師の信頼関係を築く</w:t>
            </w:r>
            <w:r>
              <w:rPr>
                <w:rFonts w:ascii="ＭＳ Ｐ明朝" w:eastAsia="ＭＳ Ｐ明朝" w:hAnsi="ＭＳ Ｐ明朝" w:hint="eastAsia"/>
              </w:rPr>
              <w:t>努力をしてきた結果、児童の</w:t>
            </w:r>
            <w:r w:rsidRPr="00307CE8">
              <w:rPr>
                <w:rFonts w:ascii="ＭＳ Ｐ明朝" w:eastAsia="ＭＳ Ｐ明朝" w:hAnsi="ＭＳ Ｐ明朝"/>
              </w:rPr>
              <w:t>92%</w:t>
            </w:r>
            <w:r>
              <w:rPr>
                <w:rFonts w:ascii="ＭＳ Ｐ明朝" w:eastAsia="ＭＳ Ｐ明朝" w:hAnsi="ＭＳ Ｐ明朝" w:hint="eastAsia"/>
              </w:rPr>
              <w:t>が、自己肯定的であり、95%が、教師の働きかけに好意的評価をしている</w:t>
            </w:r>
            <w:r w:rsidRPr="008464BA">
              <w:rPr>
                <w:rFonts w:ascii="ＭＳ Ｐ明朝" w:eastAsia="ＭＳ Ｐ明朝" w:hAnsi="ＭＳ Ｐ明朝" w:hint="eastAsia"/>
              </w:rPr>
              <w:t>。</w:t>
            </w:r>
            <w:r>
              <w:rPr>
                <w:rFonts w:ascii="ＭＳ Ｐ明朝" w:eastAsia="ＭＳ Ｐ明朝" w:hAnsi="ＭＳ Ｐ明朝" w:hint="eastAsia"/>
              </w:rPr>
              <w:t>一方で、相談できる先生がいると回答した児童は8</w:t>
            </w:r>
            <w:r w:rsidR="0031105E">
              <w:rPr>
                <w:rFonts w:ascii="ＭＳ Ｐ明朝" w:eastAsia="ＭＳ Ｐ明朝" w:hAnsi="ＭＳ Ｐ明朝" w:hint="eastAsia"/>
              </w:rPr>
              <w:t>3</w:t>
            </w:r>
            <w:r>
              <w:rPr>
                <w:rFonts w:ascii="ＭＳ Ｐ明朝" w:eastAsia="ＭＳ Ｐ明朝" w:hAnsi="ＭＳ Ｐ明朝" w:hint="eastAsia"/>
              </w:rPr>
              <w:t>%にとどまった。</w:t>
            </w:r>
          </w:p>
        </w:tc>
        <w:tc>
          <w:tcPr>
            <w:tcW w:w="143" w:type="pct"/>
            <w:vAlign w:val="center"/>
          </w:tcPr>
          <w:p w:rsidR="00E00F53" w:rsidRPr="00BB794F" w:rsidRDefault="00E00F53" w:rsidP="006C1610">
            <w:pPr>
              <w:snapToGrid w:val="0"/>
              <w:jc w:val="center"/>
              <w:rPr>
                <w:rFonts w:ascii="ＭＳ Ｐ明朝" w:eastAsia="ＭＳ Ｐ明朝" w:hAnsi="ＭＳ Ｐ明朝"/>
                <w:sz w:val="32"/>
              </w:rPr>
            </w:pPr>
            <w:r>
              <w:rPr>
                <w:rFonts w:ascii="ＭＳ Ｐ明朝" w:eastAsia="ＭＳ Ｐ明朝" w:hAnsi="ＭＳ Ｐ明朝" w:hint="eastAsia"/>
                <w:sz w:val="32"/>
              </w:rPr>
              <w:t>B</w:t>
            </w:r>
          </w:p>
        </w:tc>
        <w:tc>
          <w:tcPr>
            <w:tcW w:w="1246" w:type="pct"/>
          </w:tcPr>
          <w:p w:rsidR="00E00F53" w:rsidRDefault="00915974" w:rsidP="006C1610">
            <w:pPr>
              <w:snapToGrid w:val="0"/>
              <w:rPr>
                <w:rFonts w:ascii="ＭＳ Ｐ明朝" w:eastAsia="ＭＳ Ｐ明朝" w:hAnsi="ＭＳ Ｐ明朝"/>
              </w:rPr>
            </w:pPr>
            <w:r>
              <w:rPr>
                <w:rFonts w:ascii="ＭＳ Ｐ明朝" w:eastAsia="ＭＳ Ｐ明朝" w:hAnsi="ＭＳ Ｐ明朝" w:hint="eastAsia"/>
              </w:rPr>
              <w:t>・引き続き、</w:t>
            </w:r>
            <w:r w:rsidRPr="00915974">
              <w:rPr>
                <w:rFonts w:ascii="ＭＳ Ｐ明朝" w:eastAsia="ＭＳ Ｐ明朝" w:hAnsi="ＭＳ Ｐ明朝" w:hint="eastAsia"/>
              </w:rPr>
              <w:t>全教職員が共通認識をもって</w:t>
            </w:r>
            <w:r>
              <w:rPr>
                <w:rFonts w:ascii="ＭＳ Ｐ明朝" w:eastAsia="ＭＳ Ｐ明朝" w:hAnsi="ＭＳ Ｐ明朝" w:hint="eastAsia"/>
              </w:rPr>
              <w:t>規範意識を醸成する指導を継続していく。</w:t>
            </w:r>
          </w:p>
          <w:p w:rsidR="00915974" w:rsidRDefault="00915974" w:rsidP="006C1610">
            <w:pPr>
              <w:snapToGrid w:val="0"/>
              <w:rPr>
                <w:rFonts w:ascii="ＭＳ Ｐ明朝" w:eastAsia="ＭＳ Ｐ明朝" w:hAnsi="ＭＳ Ｐ明朝"/>
              </w:rPr>
            </w:pPr>
            <w:r>
              <w:rPr>
                <w:rFonts w:ascii="ＭＳ Ｐ明朝" w:eastAsia="ＭＳ Ｐ明朝" w:hAnsi="ＭＳ Ｐ明朝" w:hint="eastAsia"/>
              </w:rPr>
              <w:t>・挨拶できない児童の心の状態を注意深く見極め、挨拶の習慣化、いじめ、不登校の未然防止に役立てる。</w:t>
            </w:r>
          </w:p>
          <w:p w:rsidR="00915974" w:rsidRPr="005350ED" w:rsidRDefault="00915974" w:rsidP="006C1610">
            <w:pPr>
              <w:snapToGrid w:val="0"/>
              <w:rPr>
                <w:rFonts w:ascii="ＭＳ Ｐ明朝" w:eastAsia="ＭＳ Ｐ明朝" w:hAnsi="ＭＳ Ｐ明朝"/>
              </w:rPr>
            </w:pPr>
            <w:r>
              <w:rPr>
                <w:rFonts w:ascii="ＭＳ Ｐ明朝" w:eastAsia="ＭＳ Ｐ明朝" w:hAnsi="ＭＳ Ｐ明朝" w:hint="eastAsia"/>
              </w:rPr>
              <w:t>・相談しやすい学級経営を心がけ、信頼関係の構築に努める。</w:t>
            </w:r>
          </w:p>
        </w:tc>
        <w:tc>
          <w:tcPr>
            <w:tcW w:w="1004" w:type="pct"/>
            <w:vMerge/>
          </w:tcPr>
          <w:p w:rsidR="00E00F53" w:rsidRPr="005350ED" w:rsidRDefault="00E00F53" w:rsidP="006C1610">
            <w:pPr>
              <w:snapToGrid w:val="0"/>
              <w:rPr>
                <w:rFonts w:ascii="ＭＳ Ｐ明朝" w:eastAsia="ＭＳ Ｐ明朝" w:hAnsi="ＭＳ Ｐ明朝"/>
              </w:rPr>
            </w:pPr>
          </w:p>
        </w:tc>
      </w:tr>
      <w:tr w:rsidR="00E00F53" w:rsidRPr="005350ED" w:rsidTr="00E00F53">
        <w:trPr>
          <w:trHeight w:val="274"/>
        </w:trPr>
        <w:tc>
          <w:tcPr>
            <w:tcW w:w="196" w:type="pct"/>
            <w:vMerge/>
            <w:tcBorders>
              <w:right w:val="double" w:sz="4" w:space="0" w:color="auto"/>
            </w:tcBorders>
          </w:tcPr>
          <w:p w:rsidR="00E00F53" w:rsidRPr="005350ED" w:rsidRDefault="00E00F53" w:rsidP="006C1610">
            <w:pPr>
              <w:snapToGrid w:val="0"/>
              <w:rPr>
                <w:rFonts w:ascii="ＭＳ Ｐ明朝" w:eastAsia="ＭＳ Ｐ明朝" w:hAnsi="ＭＳ Ｐ明朝"/>
              </w:rPr>
            </w:pPr>
          </w:p>
        </w:tc>
        <w:tc>
          <w:tcPr>
            <w:tcW w:w="829" w:type="pct"/>
            <w:tcBorders>
              <w:left w:val="double" w:sz="4" w:space="0" w:color="auto"/>
            </w:tcBorders>
          </w:tcPr>
          <w:p w:rsidR="00E00F53" w:rsidRPr="005350ED" w:rsidRDefault="00E00F53" w:rsidP="006C1610">
            <w:pPr>
              <w:snapToGrid w:val="0"/>
              <w:rPr>
                <w:rFonts w:ascii="ＭＳ Ｐ明朝" w:eastAsia="ＭＳ Ｐ明朝" w:hAnsi="ＭＳ Ｐ明朝"/>
              </w:rPr>
            </w:pPr>
            <w:r w:rsidRPr="00307CE8">
              <w:rPr>
                <w:rFonts w:ascii="ＭＳ Ｐ明朝" w:eastAsia="ＭＳ Ｐ明朝" w:hAnsi="ＭＳ Ｐ明朝" w:hint="eastAsia"/>
              </w:rPr>
              <w:t>体力向上・健康増進</w:t>
            </w:r>
          </w:p>
        </w:tc>
        <w:tc>
          <w:tcPr>
            <w:tcW w:w="1582" w:type="pct"/>
          </w:tcPr>
          <w:p w:rsidR="00E00F53" w:rsidRDefault="00E00F53" w:rsidP="007237D9">
            <w:pPr>
              <w:snapToGrid w:val="0"/>
              <w:rPr>
                <w:rFonts w:ascii="ＭＳ Ｐ明朝" w:eastAsia="ＭＳ Ｐ明朝" w:hAnsi="ＭＳ Ｐ明朝"/>
              </w:rPr>
            </w:pPr>
            <w:r w:rsidRPr="007237D9">
              <w:rPr>
                <w:rFonts w:ascii="ＭＳ Ｐ明朝" w:eastAsia="ＭＳ Ｐ明朝" w:hAnsi="ＭＳ Ｐ明朝" w:hint="eastAsia"/>
              </w:rPr>
              <w:t>・</w:t>
            </w:r>
            <w:r w:rsidR="0031105E">
              <w:rPr>
                <w:rFonts w:ascii="ＭＳ Ｐ明朝" w:eastAsia="ＭＳ Ｐ明朝" w:hAnsi="ＭＳ Ｐ明朝" w:hint="eastAsia"/>
              </w:rPr>
              <w:t>体育主任を中心としたOJTの推進により、</w:t>
            </w:r>
            <w:r>
              <w:rPr>
                <w:rFonts w:ascii="ＭＳ Ｐ明朝" w:eastAsia="ＭＳ Ｐ明朝" w:hAnsi="ＭＳ Ｐ明朝" w:hint="eastAsia"/>
              </w:rPr>
              <w:t>体育科授業の充実を図るとともに、</w:t>
            </w:r>
            <w:r w:rsidRPr="007237D9">
              <w:rPr>
                <w:rFonts w:ascii="ＭＳ Ｐ明朝" w:eastAsia="ＭＳ Ｐ明朝" w:hAnsi="ＭＳ Ｐ明朝" w:hint="eastAsia"/>
              </w:rPr>
              <w:t>休み時間の全校児童外遊び、季節に応じてなわとび集会や持久走週間などを実施して日常的に児童の体力・運動能力の向上を図</w:t>
            </w:r>
            <w:r>
              <w:rPr>
                <w:rFonts w:ascii="ＭＳ Ｐ明朝" w:eastAsia="ＭＳ Ｐ明朝" w:hAnsi="ＭＳ Ｐ明朝" w:hint="eastAsia"/>
              </w:rPr>
              <w:t>った結果、9</w:t>
            </w:r>
            <w:r w:rsidR="0031105E">
              <w:rPr>
                <w:rFonts w:ascii="ＭＳ Ｐ明朝" w:eastAsia="ＭＳ Ｐ明朝" w:hAnsi="ＭＳ Ｐ明朝" w:hint="eastAsia"/>
              </w:rPr>
              <w:t>6</w:t>
            </w:r>
            <w:r>
              <w:rPr>
                <w:rFonts w:ascii="ＭＳ Ｐ明朝" w:eastAsia="ＭＳ Ｐ明朝" w:hAnsi="ＭＳ Ｐ明朝" w:hint="eastAsia"/>
              </w:rPr>
              <w:t>%が、体力向上の取組に高い評価をしている</w:t>
            </w:r>
            <w:r w:rsidRPr="007237D9">
              <w:rPr>
                <w:rFonts w:ascii="ＭＳ Ｐ明朝" w:eastAsia="ＭＳ Ｐ明朝" w:hAnsi="ＭＳ Ｐ明朝" w:hint="eastAsia"/>
              </w:rPr>
              <w:t>。</w:t>
            </w:r>
          </w:p>
          <w:p w:rsidR="0031105E" w:rsidRPr="007237D9" w:rsidRDefault="00E00F53" w:rsidP="007237D9">
            <w:pPr>
              <w:snapToGrid w:val="0"/>
              <w:rPr>
                <w:rFonts w:ascii="ＭＳ Ｐ明朝" w:eastAsia="ＭＳ Ｐ明朝" w:hAnsi="ＭＳ Ｐ明朝"/>
              </w:rPr>
            </w:pPr>
            <w:r w:rsidRPr="007237D9">
              <w:rPr>
                <w:rFonts w:ascii="ＭＳ Ｐ明朝" w:eastAsia="ＭＳ Ｐ明朝" w:hAnsi="ＭＳ Ｐ明朝" w:hint="eastAsia"/>
              </w:rPr>
              <w:t>・給食指導や家庭科の学習、農園を活用した野菜の栽培</w:t>
            </w:r>
            <w:r>
              <w:rPr>
                <w:rFonts w:ascii="ＭＳ Ｐ明朝" w:eastAsia="ＭＳ Ｐ明朝" w:hAnsi="ＭＳ Ｐ明朝" w:hint="eastAsia"/>
              </w:rPr>
              <w:t>と収穫・調理の学習、歯科校医と連携した</w:t>
            </w:r>
            <w:r w:rsidRPr="007237D9">
              <w:rPr>
                <w:rFonts w:ascii="ＭＳ Ｐ明朝" w:eastAsia="ＭＳ Ｐ明朝" w:hAnsi="ＭＳ Ｐ明朝" w:hint="eastAsia"/>
              </w:rPr>
              <w:t>授業</w:t>
            </w:r>
            <w:r w:rsidRPr="007237D9">
              <w:rPr>
                <w:rFonts w:ascii="ＭＳ Ｐ明朝" w:eastAsia="ＭＳ Ｐ明朝" w:hAnsi="ＭＳ Ｐ明朝" w:hint="eastAsia"/>
              </w:rPr>
              <w:lastRenderedPageBreak/>
              <w:t>等を通して食育を進め</w:t>
            </w:r>
            <w:r>
              <w:rPr>
                <w:rFonts w:ascii="ＭＳ Ｐ明朝" w:eastAsia="ＭＳ Ｐ明朝" w:hAnsi="ＭＳ Ｐ明朝" w:hint="eastAsia"/>
              </w:rPr>
              <w:t>た</w:t>
            </w:r>
            <w:r w:rsidRPr="007237D9">
              <w:rPr>
                <w:rFonts w:ascii="ＭＳ Ｐ明朝" w:eastAsia="ＭＳ Ｐ明朝" w:hAnsi="ＭＳ Ｐ明朝" w:hint="eastAsia"/>
              </w:rPr>
              <w:t>。</w:t>
            </w:r>
          </w:p>
          <w:p w:rsidR="00E00F53" w:rsidRDefault="00E00F53" w:rsidP="007237D9">
            <w:pPr>
              <w:snapToGrid w:val="0"/>
              <w:rPr>
                <w:rFonts w:ascii="ＭＳ Ｐ明朝" w:eastAsia="ＭＳ Ｐ明朝" w:hAnsi="ＭＳ Ｐ明朝"/>
              </w:rPr>
            </w:pPr>
            <w:r w:rsidRPr="007237D9">
              <w:rPr>
                <w:rFonts w:ascii="ＭＳ Ｐ明朝" w:eastAsia="ＭＳ Ｐ明朝" w:hAnsi="ＭＳ Ｐ明朝" w:hint="eastAsia"/>
              </w:rPr>
              <w:t>・生活リズム表</w:t>
            </w:r>
            <w:r>
              <w:rPr>
                <w:rFonts w:ascii="ＭＳ Ｐ明朝" w:eastAsia="ＭＳ Ｐ明朝" w:hAnsi="ＭＳ Ｐ明朝" w:hint="eastAsia"/>
              </w:rPr>
              <w:t>を</w:t>
            </w:r>
            <w:r w:rsidRPr="007237D9">
              <w:rPr>
                <w:rFonts w:ascii="ＭＳ Ｐ明朝" w:eastAsia="ＭＳ Ｐ明朝" w:hAnsi="ＭＳ Ｐ明朝" w:hint="eastAsia"/>
              </w:rPr>
              <w:t>活用し</w:t>
            </w:r>
            <w:r>
              <w:rPr>
                <w:rFonts w:ascii="ＭＳ Ｐ明朝" w:eastAsia="ＭＳ Ｐ明朝" w:hAnsi="ＭＳ Ｐ明朝" w:hint="eastAsia"/>
              </w:rPr>
              <w:t>た</w:t>
            </w:r>
            <w:r w:rsidRPr="007237D9">
              <w:rPr>
                <w:rFonts w:ascii="ＭＳ Ｐ明朝" w:eastAsia="ＭＳ Ｐ明朝" w:hAnsi="ＭＳ Ｐ明朝" w:hint="eastAsia"/>
              </w:rPr>
              <w:t>望ましい生活習慣を意識づけ、</w:t>
            </w:r>
            <w:r>
              <w:rPr>
                <w:rFonts w:ascii="ＭＳ Ｐ明朝" w:eastAsia="ＭＳ Ｐ明朝" w:hAnsi="ＭＳ Ｐ明朝" w:hint="eastAsia"/>
              </w:rPr>
              <w:t>保健便りや姿勢すっきり運動を通した</w:t>
            </w:r>
            <w:r w:rsidRPr="007237D9">
              <w:rPr>
                <w:rFonts w:ascii="ＭＳ Ｐ明朝" w:eastAsia="ＭＳ Ｐ明朝" w:hAnsi="ＭＳ Ｐ明朝" w:hint="eastAsia"/>
              </w:rPr>
              <w:t>健康・安全への意識</w:t>
            </w:r>
            <w:r>
              <w:rPr>
                <w:rFonts w:ascii="ＭＳ Ｐ明朝" w:eastAsia="ＭＳ Ｐ明朝" w:hAnsi="ＭＳ Ｐ明朝" w:hint="eastAsia"/>
              </w:rPr>
              <w:t>の高揚を図った</w:t>
            </w:r>
            <w:r w:rsidRPr="007237D9">
              <w:rPr>
                <w:rFonts w:ascii="ＭＳ Ｐ明朝" w:eastAsia="ＭＳ Ｐ明朝" w:hAnsi="ＭＳ Ｐ明朝" w:hint="eastAsia"/>
              </w:rPr>
              <w:t>。</w:t>
            </w:r>
          </w:p>
          <w:p w:rsidR="0031105E" w:rsidRPr="005350ED" w:rsidRDefault="0031105E" w:rsidP="007237D9">
            <w:pPr>
              <w:snapToGrid w:val="0"/>
              <w:rPr>
                <w:rFonts w:ascii="ＭＳ Ｐ明朝" w:eastAsia="ＭＳ Ｐ明朝" w:hAnsi="ＭＳ Ｐ明朝"/>
              </w:rPr>
            </w:pPr>
            <w:r>
              <w:rPr>
                <w:rFonts w:ascii="ＭＳ Ｐ明朝" w:eastAsia="ＭＳ Ｐ明朝" w:hAnsi="ＭＳ Ｐ明朝" w:hint="eastAsia"/>
              </w:rPr>
              <w:t>・感染症が発生した際は欠かさず発生状況をHPで公開して、予防を呼びかけた。</w:t>
            </w:r>
          </w:p>
        </w:tc>
        <w:tc>
          <w:tcPr>
            <w:tcW w:w="143" w:type="pct"/>
            <w:vAlign w:val="center"/>
          </w:tcPr>
          <w:p w:rsidR="00E00F53" w:rsidRPr="00BB794F" w:rsidRDefault="00915974" w:rsidP="006C1610">
            <w:pPr>
              <w:snapToGrid w:val="0"/>
              <w:jc w:val="center"/>
              <w:rPr>
                <w:rFonts w:ascii="ＭＳ Ｐ明朝" w:eastAsia="ＭＳ Ｐ明朝" w:hAnsi="ＭＳ Ｐ明朝"/>
                <w:sz w:val="32"/>
              </w:rPr>
            </w:pPr>
            <w:r>
              <w:rPr>
                <w:rFonts w:ascii="ＭＳ Ｐ明朝" w:eastAsia="ＭＳ Ｐ明朝" w:hAnsi="ＭＳ Ｐ明朝" w:hint="eastAsia"/>
                <w:sz w:val="32"/>
              </w:rPr>
              <w:lastRenderedPageBreak/>
              <w:t>B</w:t>
            </w:r>
          </w:p>
        </w:tc>
        <w:tc>
          <w:tcPr>
            <w:tcW w:w="1246" w:type="pct"/>
          </w:tcPr>
          <w:p w:rsidR="00915974" w:rsidRDefault="00915974" w:rsidP="006C1610">
            <w:pPr>
              <w:snapToGrid w:val="0"/>
              <w:rPr>
                <w:rFonts w:ascii="ＭＳ Ｐ明朝" w:eastAsia="ＭＳ Ｐ明朝" w:hAnsi="ＭＳ Ｐ明朝"/>
              </w:rPr>
            </w:pPr>
            <w:r>
              <w:rPr>
                <w:rFonts w:ascii="ＭＳ Ｐ明朝" w:eastAsia="ＭＳ Ｐ明朝" w:hAnsi="ＭＳ Ｐ明朝" w:hint="eastAsia"/>
              </w:rPr>
              <w:t>・体育指導のOJTを</w:t>
            </w:r>
            <w:r w:rsidR="0031105E">
              <w:rPr>
                <w:rFonts w:ascii="ＭＳ Ｐ明朝" w:eastAsia="ＭＳ Ｐ明朝" w:hAnsi="ＭＳ Ｐ明朝" w:hint="eastAsia"/>
              </w:rPr>
              <w:t>継続して</w:t>
            </w:r>
            <w:r>
              <w:rPr>
                <w:rFonts w:ascii="ＭＳ Ｐ明朝" w:eastAsia="ＭＳ Ｐ明朝" w:hAnsi="ＭＳ Ｐ明朝" w:hint="eastAsia"/>
              </w:rPr>
              <w:t>推進し、一層の授業改善を図る。</w:t>
            </w:r>
          </w:p>
          <w:p w:rsidR="0031105E" w:rsidRDefault="0031105E" w:rsidP="0031105E">
            <w:pPr>
              <w:snapToGrid w:val="0"/>
              <w:rPr>
                <w:rFonts w:ascii="ＭＳ Ｐ明朝" w:eastAsia="ＭＳ Ｐ明朝" w:hAnsi="ＭＳ Ｐ明朝"/>
              </w:rPr>
            </w:pPr>
            <w:r>
              <w:rPr>
                <w:rFonts w:ascii="ＭＳ Ｐ明朝" w:eastAsia="ＭＳ Ｐ明朝" w:hAnsi="ＭＳ Ｐ明朝" w:hint="eastAsia"/>
              </w:rPr>
              <w:t>・生活指導表の見直しや、歯の健康管理についての啓発を行い、一層の健康増進を図る。</w:t>
            </w:r>
          </w:p>
          <w:p w:rsidR="0031105E" w:rsidRPr="005350ED" w:rsidRDefault="0031105E" w:rsidP="0031105E">
            <w:pPr>
              <w:snapToGrid w:val="0"/>
              <w:rPr>
                <w:rFonts w:ascii="ＭＳ Ｐ明朝" w:eastAsia="ＭＳ Ｐ明朝" w:hAnsi="ＭＳ Ｐ明朝"/>
              </w:rPr>
            </w:pPr>
          </w:p>
        </w:tc>
        <w:tc>
          <w:tcPr>
            <w:tcW w:w="1004" w:type="pct"/>
            <w:vMerge/>
          </w:tcPr>
          <w:p w:rsidR="00E00F53" w:rsidRPr="005350ED" w:rsidRDefault="00E00F53" w:rsidP="006C1610">
            <w:pPr>
              <w:snapToGrid w:val="0"/>
              <w:rPr>
                <w:rFonts w:ascii="ＭＳ Ｐ明朝" w:eastAsia="ＭＳ Ｐ明朝" w:hAnsi="ＭＳ Ｐ明朝"/>
              </w:rPr>
            </w:pPr>
          </w:p>
        </w:tc>
      </w:tr>
      <w:tr w:rsidR="00C97DDA" w:rsidRPr="005350ED" w:rsidTr="009C0A06">
        <w:trPr>
          <w:trHeight w:val="841"/>
        </w:trPr>
        <w:tc>
          <w:tcPr>
            <w:tcW w:w="196" w:type="pct"/>
            <w:vMerge/>
            <w:tcBorders>
              <w:right w:val="double" w:sz="4" w:space="0" w:color="auto"/>
            </w:tcBorders>
          </w:tcPr>
          <w:p w:rsidR="00C97DDA" w:rsidRPr="005350ED" w:rsidRDefault="00C97DDA" w:rsidP="006C1610">
            <w:pPr>
              <w:snapToGrid w:val="0"/>
              <w:rPr>
                <w:rFonts w:ascii="ＭＳ Ｐ明朝" w:eastAsia="ＭＳ Ｐ明朝" w:hAnsi="ＭＳ Ｐ明朝"/>
              </w:rPr>
            </w:pPr>
          </w:p>
        </w:tc>
        <w:tc>
          <w:tcPr>
            <w:tcW w:w="4804" w:type="pct"/>
            <w:gridSpan w:val="5"/>
            <w:tcBorders>
              <w:left w:val="double" w:sz="4" w:space="0" w:color="auto"/>
            </w:tcBorders>
          </w:tcPr>
          <w:p w:rsidR="00C97DDA" w:rsidRDefault="00C97DDA" w:rsidP="006C1610">
            <w:pPr>
              <w:snapToGrid w:val="0"/>
              <w:rPr>
                <w:rFonts w:ascii="ＭＳ Ｐ明朝" w:eastAsia="ＭＳ Ｐ明朝" w:hAnsi="ＭＳ Ｐ明朝"/>
              </w:rPr>
            </w:pPr>
            <w:r w:rsidRPr="005350ED">
              <w:rPr>
                <w:rFonts w:ascii="ＭＳ Ｐ明朝" w:eastAsia="ＭＳ Ｐ明朝" w:hAnsi="ＭＳ Ｐ明朝" w:hint="eastAsia"/>
              </w:rPr>
              <w:t>《学校関係者評価を受けての学校の改善方策》</w:t>
            </w:r>
          </w:p>
          <w:p w:rsidR="00C97DDA" w:rsidRPr="005350ED" w:rsidRDefault="001B6481" w:rsidP="001B6481">
            <w:pPr>
              <w:widowControl/>
              <w:snapToGrid w:val="0"/>
              <w:jc w:val="left"/>
              <w:rPr>
                <w:rFonts w:ascii="ＭＳ Ｐ明朝" w:eastAsia="ＭＳ Ｐ明朝" w:hAnsi="ＭＳ Ｐ明朝"/>
              </w:rPr>
            </w:pPr>
            <w:r w:rsidRPr="001B6481">
              <w:rPr>
                <w:rFonts w:ascii="ＭＳ Ｐ明朝" w:eastAsia="ＭＳ Ｐ明朝" w:hAnsi="ＭＳ Ｐ明朝" w:hint="eastAsia"/>
              </w:rPr>
              <w:t>◎自発的にきまりを守ろうとする意識の醸成を今後も図る。</w:t>
            </w:r>
            <w:r>
              <w:rPr>
                <w:rFonts w:ascii="ＭＳ Ｐ明朝" w:eastAsia="ＭＳ Ｐ明朝" w:hAnsi="ＭＳ Ｐ明朝" w:hint="eastAsia"/>
              </w:rPr>
              <w:t>いじめ対策や、挨拶運動などの取組をより積極的に情報</w:t>
            </w:r>
            <w:r w:rsidR="002B2114">
              <w:rPr>
                <w:rFonts w:ascii="ＭＳ Ｐ明朝" w:eastAsia="ＭＳ Ｐ明朝" w:hAnsi="ＭＳ Ｐ明朝" w:hint="eastAsia"/>
              </w:rPr>
              <w:t>発信</w:t>
            </w:r>
            <w:r>
              <w:rPr>
                <w:rFonts w:ascii="ＭＳ Ｐ明朝" w:eastAsia="ＭＳ Ｐ明朝" w:hAnsi="ＭＳ Ｐ明朝" w:hint="eastAsia"/>
              </w:rPr>
              <w:t>するとともに、</w:t>
            </w:r>
            <w:r w:rsidRPr="001B6481">
              <w:rPr>
                <w:rFonts w:ascii="ＭＳ Ｐ明朝" w:eastAsia="ＭＳ Ｐ明朝" w:hAnsi="ＭＳ Ｐ明朝" w:hint="eastAsia"/>
              </w:rPr>
              <w:t>家庭や地域、関係機関との連携も深めていく。</w:t>
            </w:r>
          </w:p>
        </w:tc>
      </w:tr>
      <w:tr w:rsidR="006C1610" w:rsidRPr="005350ED" w:rsidTr="007237D9">
        <w:trPr>
          <w:trHeight w:val="474"/>
        </w:trPr>
        <w:tc>
          <w:tcPr>
            <w:tcW w:w="196" w:type="pct"/>
            <w:tcBorders>
              <w:bottom w:val="double" w:sz="4" w:space="0" w:color="auto"/>
              <w:right w:val="double" w:sz="4" w:space="0" w:color="auto"/>
            </w:tcBorders>
            <w:vAlign w:val="center"/>
          </w:tcPr>
          <w:p w:rsidR="006C1610" w:rsidRPr="005350ED" w:rsidRDefault="006C1610" w:rsidP="006C1610">
            <w:pPr>
              <w:snapToGrid w:val="0"/>
              <w:rPr>
                <w:rFonts w:ascii="ＭＳ Ｐ明朝" w:eastAsia="ＭＳ Ｐ明朝" w:hAnsi="ＭＳ Ｐ明朝"/>
              </w:rPr>
            </w:pPr>
            <w:r w:rsidRPr="005350ED">
              <w:rPr>
                <w:rFonts w:ascii="ＭＳ Ｐ明朝" w:eastAsia="ＭＳ Ｐ明朝" w:hAnsi="ＭＳ Ｐ明朝" w:hint="eastAsia"/>
              </w:rPr>
              <w:t>項目</w:t>
            </w:r>
          </w:p>
        </w:tc>
        <w:tc>
          <w:tcPr>
            <w:tcW w:w="829" w:type="pct"/>
            <w:tcBorders>
              <w:left w:val="double" w:sz="4" w:space="0" w:color="auto"/>
              <w:bottom w:val="double" w:sz="4" w:space="0" w:color="auto"/>
            </w:tcBorders>
            <w:vAlign w:val="center"/>
          </w:tcPr>
          <w:p w:rsidR="006C1610" w:rsidRPr="005350ED" w:rsidRDefault="006C1610" w:rsidP="006C1610">
            <w:pPr>
              <w:snapToGrid w:val="0"/>
              <w:jc w:val="center"/>
              <w:rPr>
                <w:rFonts w:ascii="ＭＳ Ｐ明朝" w:eastAsia="ＭＳ Ｐ明朝" w:hAnsi="ＭＳ Ｐ明朝"/>
              </w:rPr>
            </w:pPr>
            <w:r w:rsidRPr="005350ED">
              <w:rPr>
                <w:rFonts w:ascii="ＭＳ Ｐ明朝" w:eastAsia="ＭＳ Ｐ明朝" w:hAnsi="ＭＳ Ｐ明朝" w:hint="eastAsia"/>
              </w:rPr>
              <w:t>重点目標</w:t>
            </w:r>
          </w:p>
        </w:tc>
        <w:tc>
          <w:tcPr>
            <w:tcW w:w="1582" w:type="pct"/>
            <w:tcBorders>
              <w:bottom w:val="double" w:sz="4" w:space="0" w:color="auto"/>
            </w:tcBorders>
            <w:vAlign w:val="center"/>
          </w:tcPr>
          <w:p w:rsidR="006C1610" w:rsidRPr="005350ED" w:rsidRDefault="006C1610" w:rsidP="006C1610">
            <w:pPr>
              <w:snapToGrid w:val="0"/>
              <w:jc w:val="center"/>
              <w:rPr>
                <w:rFonts w:ascii="ＭＳ Ｐ明朝" w:eastAsia="ＭＳ Ｐ明朝" w:hAnsi="ＭＳ Ｐ明朝"/>
              </w:rPr>
            </w:pPr>
            <w:r w:rsidRPr="005350ED">
              <w:rPr>
                <w:rFonts w:ascii="ＭＳ Ｐ明朝" w:eastAsia="ＭＳ Ｐ明朝" w:hAnsi="ＭＳ Ｐ明朝" w:hint="eastAsia"/>
              </w:rPr>
              <w:t>取組状況・成果・課題</w:t>
            </w:r>
          </w:p>
        </w:tc>
        <w:tc>
          <w:tcPr>
            <w:tcW w:w="143" w:type="pct"/>
            <w:tcBorders>
              <w:bottom w:val="double" w:sz="4" w:space="0" w:color="auto"/>
            </w:tcBorders>
            <w:vAlign w:val="center"/>
          </w:tcPr>
          <w:p w:rsidR="006C1610" w:rsidRPr="005350ED" w:rsidRDefault="006C1610" w:rsidP="006C1610">
            <w:pPr>
              <w:snapToGrid w:val="0"/>
              <w:jc w:val="center"/>
              <w:rPr>
                <w:rFonts w:ascii="ＭＳ Ｐ明朝" w:eastAsia="ＭＳ Ｐ明朝" w:hAnsi="ＭＳ Ｐ明朝"/>
              </w:rPr>
            </w:pPr>
            <w:r w:rsidRPr="005350ED">
              <w:rPr>
                <w:rFonts w:ascii="ＭＳ Ｐ明朝" w:eastAsia="ＭＳ Ｐ明朝" w:hAnsi="ＭＳ Ｐ明朝" w:hint="eastAsia"/>
              </w:rPr>
              <w:t>評価</w:t>
            </w:r>
          </w:p>
        </w:tc>
        <w:tc>
          <w:tcPr>
            <w:tcW w:w="1246" w:type="pct"/>
            <w:tcBorders>
              <w:bottom w:val="double" w:sz="4" w:space="0" w:color="auto"/>
            </w:tcBorders>
            <w:vAlign w:val="center"/>
          </w:tcPr>
          <w:p w:rsidR="006C1610" w:rsidRPr="005350ED" w:rsidRDefault="006C1610" w:rsidP="006C1610">
            <w:pPr>
              <w:snapToGrid w:val="0"/>
              <w:jc w:val="center"/>
              <w:rPr>
                <w:rFonts w:ascii="ＭＳ Ｐ明朝" w:eastAsia="ＭＳ Ｐ明朝" w:hAnsi="ＭＳ Ｐ明朝"/>
              </w:rPr>
            </w:pPr>
            <w:r w:rsidRPr="005350ED">
              <w:rPr>
                <w:rFonts w:ascii="ＭＳ Ｐ明朝" w:eastAsia="ＭＳ Ｐ明朝" w:hAnsi="ＭＳ Ｐ明朝" w:hint="eastAsia"/>
              </w:rPr>
              <w:t>改善策・対応策</w:t>
            </w:r>
          </w:p>
        </w:tc>
        <w:tc>
          <w:tcPr>
            <w:tcW w:w="1004" w:type="pct"/>
            <w:tcBorders>
              <w:bottom w:val="double" w:sz="4" w:space="0" w:color="auto"/>
            </w:tcBorders>
            <w:vAlign w:val="center"/>
          </w:tcPr>
          <w:p w:rsidR="006C1610" w:rsidRPr="005350ED" w:rsidRDefault="006C1610" w:rsidP="006C1610">
            <w:pPr>
              <w:snapToGrid w:val="0"/>
              <w:jc w:val="center"/>
              <w:rPr>
                <w:rFonts w:ascii="ＭＳ Ｐ明朝" w:eastAsia="ＭＳ Ｐ明朝" w:hAnsi="ＭＳ Ｐ明朝"/>
              </w:rPr>
            </w:pPr>
            <w:r w:rsidRPr="005350ED">
              <w:rPr>
                <w:rFonts w:ascii="ＭＳ Ｐ明朝" w:eastAsia="ＭＳ Ｐ明朝" w:hAnsi="ＭＳ Ｐ明朝" w:hint="eastAsia"/>
              </w:rPr>
              <w:t>学校関係者評価における意見</w:t>
            </w:r>
          </w:p>
        </w:tc>
      </w:tr>
      <w:tr w:rsidR="00AC0946" w:rsidRPr="005350ED" w:rsidTr="003A0837">
        <w:trPr>
          <w:trHeight w:val="1602"/>
        </w:trPr>
        <w:tc>
          <w:tcPr>
            <w:tcW w:w="196" w:type="pct"/>
            <w:vMerge w:val="restart"/>
            <w:tcBorders>
              <w:top w:val="double" w:sz="4" w:space="0" w:color="auto"/>
              <w:right w:val="double" w:sz="4" w:space="0" w:color="auto"/>
            </w:tcBorders>
            <w:textDirection w:val="tbRlV"/>
            <w:vAlign w:val="center"/>
          </w:tcPr>
          <w:p w:rsidR="00AC0946" w:rsidRPr="005350ED" w:rsidRDefault="00AC0946" w:rsidP="006C1610">
            <w:pPr>
              <w:snapToGrid w:val="0"/>
              <w:ind w:left="113" w:right="113"/>
              <w:jc w:val="center"/>
              <w:rPr>
                <w:rFonts w:ascii="ＭＳ Ｐ明朝" w:eastAsia="ＭＳ Ｐ明朝" w:hAnsi="ＭＳ Ｐ明朝"/>
              </w:rPr>
            </w:pPr>
            <w:r>
              <w:rPr>
                <w:rFonts w:ascii="ＭＳ Ｐ明朝" w:eastAsia="ＭＳ Ｐ明朝" w:hAnsi="ＭＳ Ｐ明朝" w:hint="eastAsia"/>
              </w:rPr>
              <w:t>保護者・地域との連携</w:t>
            </w:r>
          </w:p>
        </w:tc>
        <w:tc>
          <w:tcPr>
            <w:tcW w:w="829" w:type="pct"/>
            <w:tcBorders>
              <w:top w:val="double" w:sz="4" w:space="0" w:color="auto"/>
              <w:left w:val="double" w:sz="4" w:space="0" w:color="auto"/>
            </w:tcBorders>
          </w:tcPr>
          <w:p w:rsidR="00AC0946" w:rsidRDefault="00AC0946" w:rsidP="006C1610">
            <w:pPr>
              <w:snapToGrid w:val="0"/>
              <w:rPr>
                <w:rFonts w:ascii="ＭＳ Ｐ明朝" w:eastAsia="ＭＳ Ｐ明朝" w:hAnsi="ＭＳ Ｐ明朝"/>
              </w:rPr>
            </w:pPr>
            <w:r>
              <w:rPr>
                <w:rFonts w:ascii="ＭＳ Ｐ明朝" w:eastAsia="ＭＳ Ｐ明朝" w:hAnsi="ＭＳ Ｐ明朝" w:hint="eastAsia"/>
              </w:rPr>
              <w:t>保護者・地域連携</w:t>
            </w:r>
          </w:p>
          <w:p w:rsidR="00AC0946" w:rsidRPr="005350ED" w:rsidRDefault="00AC0946" w:rsidP="006C1610">
            <w:pPr>
              <w:snapToGrid w:val="0"/>
              <w:rPr>
                <w:rFonts w:ascii="ＭＳ Ｐ明朝" w:eastAsia="ＭＳ Ｐ明朝" w:hAnsi="ＭＳ Ｐ明朝"/>
              </w:rPr>
            </w:pPr>
          </w:p>
        </w:tc>
        <w:tc>
          <w:tcPr>
            <w:tcW w:w="1582" w:type="pct"/>
            <w:tcBorders>
              <w:top w:val="double" w:sz="4" w:space="0" w:color="auto"/>
            </w:tcBorders>
          </w:tcPr>
          <w:p w:rsidR="00AC0946" w:rsidRDefault="00AC0946" w:rsidP="006C1610">
            <w:pPr>
              <w:snapToGrid w:val="0"/>
              <w:rPr>
                <w:rFonts w:ascii="ＭＳ Ｐ明朝" w:eastAsia="ＭＳ Ｐ明朝" w:hAnsi="ＭＳ Ｐ明朝"/>
              </w:rPr>
            </w:pPr>
            <w:r>
              <w:rPr>
                <w:rFonts w:ascii="ＭＳ Ｐ明朝" w:eastAsia="ＭＳ Ｐ明朝" w:hAnsi="ＭＳ Ｐ明朝" w:hint="eastAsia"/>
              </w:rPr>
              <w:t>・PTA執行委員会で、情報を共有し、必要に応じて意見交換を行い、児童を取り巻く環境の改善について、協力して取り組むことを確認し合った。</w:t>
            </w:r>
          </w:p>
          <w:p w:rsidR="003A0837" w:rsidRPr="005350ED" w:rsidRDefault="00AC0946" w:rsidP="00AC0946">
            <w:pPr>
              <w:snapToGrid w:val="0"/>
              <w:rPr>
                <w:rFonts w:ascii="ＭＳ Ｐ明朝" w:eastAsia="ＭＳ Ｐ明朝" w:hAnsi="ＭＳ Ｐ明朝"/>
              </w:rPr>
            </w:pPr>
            <w:r w:rsidRPr="009C0A06">
              <w:rPr>
                <w:rFonts w:ascii="ＭＳ Ｐ明朝" w:eastAsia="ＭＳ Ｐ明朝" w:hAnsi="ＭＳ Ｐ明朝" w:hint="eastAsia"/>
              </w:rPr>
              <w:t>・地域行事への児童の参加を呼びかけ</w:t>
            </w:r>
            <w:r>
              <w:rPr>
                <w:rFonts w:ascii="ＭＳ Ｐ明朝" w:eastAsia="ＭＳ Ｐ明朝" w:hAnsi="ＭＳ Ｐ明朝" w:hint="eastAsia"/>
              </w:rPr>
              <w:t>るとともに</w:t>
            </w:r>
            <w:r w:rsidRPr="009C0A06">
              <w:rPr>
                <w:rFonts w:ascii="ＭＳ Ｐ明朝" w:eastAsia="ＭＳ Ｐ明朝" w:hAnsi="ＭＳ Ｐ明朝" w:hint="eastAsia"/>
              </w:rPr>
              <w:t>、地域行事に各教員が最低1 回は参加協力し、保護者や地域と知り合う機会と</w:t>
            </w:r>
            <w:r>
              <w:rPr>
                <w:rFonts w:ascii="ＭＳ Ｐ明朝" w:eastAsia="ＭＳ Ｐ明朝" w:hAnsi="ＭＳ Ｐ明朝" w:hint="eastAsia"/>
              </w:rPr>
              <w:t>した</w:t>
            </w:r>
            <w:r w:rsidRPr="009C0A06">
              <w:rPr>
                <w:rFonts w:ascii="ＭＳ Ｐ明朝" w:eastAsia="ＭＳ Ｐ明朝" w:hAnsi="ＭＳ Ｐ明朝" w:hint="eastAsia"/>
              </w:rPr>
              <w:t>。</w:t>
            </w:r>
          </w:p>
        </w:tc>
        <w:tc>
          <w:tcPr>
            <w:tcW w:w="143" w:type="pct"/>
            <w:tcBorders>
              <w:top w:val="double" w:sz="4" w:space="0" w:color="auto"/>
            </w:tcBorders>
            <w:vAlign w:val="center"/>
          </w:tcPr>
          <w:p w:rsidR="00AC0946" w:rsidRPr="00BB794F" w:rsidRDefault="00AC0946" w:rsidP="006C1610">
            <w:pPr>
              <w:snapToGrid w:val="0"/>
              <w:jc w:val="center"/>
              <w:rPr>
                <w:rFonts w:ascii="ＭＳ Ｐ明朝" w:eastAsia="ＭＳ Ｐ明朝" w:hAnsi="ＭＳ Ｐ明朝"/>
                <w:sz w:val="32"/>
              </w:rPr>
            </w:pPr>
            <w:r>
              <w:rPr>
                <w:rFonts w:ascii="ＭＳ Ｐ明朝" w:eastAsia="ＭＳ Ｐ明朝" w:hAnsi="ＭＳ Ｐ明朝" w:hint="eastAsia"/>
                <w:sz w:val="32"/>
              </w:rPr>
              <w:t>B</w:t>
            </w:r>
          </w:p>
        </w:tc>
        <w:tc>
          <w:tcPr>
            <w:tcW w:w="1246" w:type="pct"/>
            <w:tcBorders>
              <w:top w:val="double" w:sz="4" w:space="0" w:color="auto"/>
            </w:tcBorders>
          </w:tcPr>
          <w:p w:rsidR="00AC0946" w:rsidRPr="005350ED" w:rsidRDefault="00AC0946" w:rsidP="006C1610">
            <w:pPr>
              <w:snapToGrid w:val="0"/>
              <w:rPr>
                <w:rFonts w:ascii="ＭＳ Ｐ明朝" w:eastAsia="ＭＳ Ｐ明朝" w:hAnsi="ＭＳ Ｐ明朝"/>
              </w:rPr>
            </w:pPr>
            <w:r>
              <w:rPr>
                <w:rFonts w:ascii="ＭＳ Ｐ明朝" w:eastAsia="ＭＳ Ｐ明朝" w:hAnsi="ＭＳ Ｐ明朝" w:hint="eastAsia"/>
              </w:rPr>
              <w:t>・児童数増加に伴う</w:t>
            </w:r>
            <w:r w:rsidR="00860AED">
              <w:rPr>
                <w:rFonts w:ascii="ＭＳ Ｐ明朝" w:eastAsia="ＭＳ Ｐ明朝" w:hAnsi="ＭＳ Ｐ明朝" w:hint="eastAsia"/>
              </w:rPr>
              <w:t>課題や、</w:t>
            </w:r>
            <w:r>
              <w:rPr>
                <w:rFonts w:ascii="ＭＳ Ｐ明朝" w:eastAsia="ＭＳ Ｐ明朝" w:hAnsi="ＭＳ Ｐ明朝" w:hint="eastAsia"/>
              </w:rPr>
              <w:t>新学習指導要領移行期間に伴う、教育課程やカリキュラム編成上の課題について、保護者や</w:t>
            </w:r>
            <w:r w:rsidR="00860AED">
              <w:rPr>
                <w:rFonts w:ascii="ＭＳ Ｐ明朝" w:eastAsia="ＭＳ Ｐ明朝" w:hAnsi="ＭＳ Ｐ明朝" w:hint="eastAsia"/>
              </w:rPr>
              <w:t>地域への適切な情報発信と相談、連携を心がけ、良好な関係の中での改善を進める。</w:t>
            </w:r>
          </w:p>
        </w:tc>
        <w:tc>
          <w:tcPr>
            <w:tcW w:w="1004" w:type="pct"/>
            <w:vMerge w:val="restart"/>
            <w:tcBorders>
              <w:top w:val="double" w:sz="4" w:space="0" w:color="auto"/>
            </w:tcBorders>
          </w:tcPr>
          <w:p w:rsidR="00AC0946" w:rsidRPr="00AC0946" w:rsidRDefault="00AC0946" w:rsidP="00AC0946">
            <w:pPr>
              <w:snapToGrid w:val="0"/>
              <w:rPr>
                <w:rFonts w:ascii="ＭＳ Ｐ明朝" w:eastAsia="ＭＳ Ｐ明朝" w:hAnsi="ＭＳ Ｐ明朝"/>
              </w:rPr>
            </w:pPr>
            <w:r w:rsidRPr="00AC0946">
              <w:rPr>
                <w:rFonts w:ascii="ＭＳ Ｐ明朝" w:eastAsia="ＭＳ Ｐ明朝" w:hAnsi="ＭＳ Ｐ明朝" w:hint="eastAsia"/>
              </w:rPr>
              <w:t>・ホームページの更新が早くなり、学校の情報も伝わりやすくなった。</w:t>
            </w:r>
          </w:p>
          <w:p w:rsidR="00AC0946" w:rsidRPr="00AC0946" w:rsidRDefault="00AC0946" w:rsidP="00AC0946">
            <w:pPr>
              <w:snapToGrid w:val="0"/>
              <w:rPr>
                <w:rFonts w:ascii="ＭＳ Ｐ明朝" w:eastAsia="ＭＳ Ｐ明朝" w:hAnsi="ＭＳ Ｐ明朝"/>
              </w:rPr>
            </w:pPr>
          </w:p>
          <w:p w:rsidR="00AC0946" w:rsidRPr="005350ED" w:rsidRDefault="00AC0946" w:rsidP="00AC0946">
            <w:pPr>
              <w:snapToGrid w:val="0"/>
              <w:rPr>
                <w:rFonts w:ascii="ＭＳ Ｐ明朝" w:eastAsia="ＭＳ Ｐ明朝" w:hAnsi="ＭＳ Ｐ明朝"/>
              </w:rPr>
            </w:pPr>
            <w:r w:rsidRPr="00AC0946">
              <w:rPr>
                <w:rFonts w:ascii="ＭＳ Ｐ明朝" w:eastAsia="ＭＳ Ｐ明朝" w:hAnsi="ＭＳ Ｐ明朝" w:hint="eastAsia"/>
              </w:rPr>
              <w:t>・今後も、常に正確な情報の発信を心がけてほしい。また、保護者への啓発も必要だと思う。</w:t>
            </w:r>
          </w:p>
        </w:tc>
      </w:tr>
      <w:tr w:rsidR="00AC0946" w:rsidRPr="005350ED" w:rsidTr="009C0A06">
        <w:trPr>
          <w:trHeight w:val="1491"/>
        </w:trPr>
        <w:tc>
          <w:tcPr>
            <w:tcW w:w="196" w:type="pct"/>
            <w:vMerge/>
            <w:tcBorders>
              <w:right w:val="double" w:sz="4" w:space="0" w:color="auto"/>
            </w:tcBorders>
          </w:tcPr>
          <w:p w:rsidR="00AC0946" w:rsidRPr="005350ED" w:rsidRDefault="00AC0946" w:rsidP="006C1610">
            <w:pPr>
              <w:snapToGrid w:val="0"/>
              <w:rPr>
                <w:rFonts w:ascii="ＭＳ Ｐ明朝" w:eastAsia="ＭＳ Ｐ明朝" w:hAnsi="ＭＳ Ｐ明朝"/>
              </w:rPr>
            </w:pPr>
          </w:p>
        </w:tc>
        <w:tc>
          <w:tcPr>
            <w:tcW w:w="829" w:type="pct"/>
            <w:tcBorders>
              <w:left w:val="double" w:sz="4" w:space="0" w:color="auto"/>
            </w:tcBorders>
          </w:tcPr>
          <w:p w:rsidR="00AC0946" w:rsidRPr="005350ED" w:rsidRDefault="00AC0946" w:rsidP="009B17BD">
            <w:pPr>
              <w:snapToGrid w:val="0"/>
              <w:rPr>
                <w:rFonts w:ascii="ＭＳ Ｐ明朝" w:eastAsia="ＭＳ Ｐ明朝" w:hAnsi="ＭＳ Ｐ明朝"/>
              </w:rPr>
            </w:pPr>
            <w:r>
              <w:rPr>
                <w:rFonts w:ascii="ＭＳ Ｐ明朝" w:eastAsia="ＭＳ Ｐ明朝" w:hAnsi="ＭＳ Ｐ明朝" w:hint="eastAsia"/>
              </w:rPr>
              <w:t>情報発信</w:t>
            </w:r>
          </w:p>
        </w:tc>
        <w:tc>
          <w:tcPr>
            <w:tcW w:w="1582" w:type="pct"/>
          </w:tcPr>
          <w:p w:rsidR="00AC0946" w:rsidRPr="00AC0946" w:rsidRDefault="00AC0946" w:rsidP="003A0837">
            <w:pPr>
              <w:snapToGrid w:val="0"/>
              <w:rPr>
                <w:rFonts w:ascii="ＭＳ Ｐ明朝" w:eastAsia="ＭＳ Ｐ明朝" w:hAnsi="ＭＳ Ｐ明朝"/>
              </w:rPr>
            </w:pPr>
            <w:r w:rsidRPr="009C0A06">
              <w:rPr>
                <w:rFonts w:ascii="ＭＳ Ｐ明朝" w:eastAsia="ＭＳ Ｐ明朝" w:hAnsi="ＭＳ Ｐ明朝" w:hint="eastAsia"/>
              </w:rPr>
              <w:t>・学校ホームページを</w:t>
            </w:r>
            <w:r w:rsidR="003A0837">
              <w:rPr>
                <w:rFonts w:ascii="ＭＳ Ｐ明朝" w:eastAsia="ＭＳ Ｐ明朝" w:hAnsi="ＭＳ Ｐ明朝" w:hint="eastAsia"/>
              </w:rPr>
              <w:t>毎日</w:t>
            </w:r>
            <w:r>
              <w:rPr>
                <w:rFonts w:ascii="ＭＳ Ｐ明朝" w:eastAsia="ＭＳ Ｐ明朝" w:hAnsi="ＭＳ Ｐ明朝" w:hint="eastAsia"/>
              </w:rPr>
              <w:t>更新</w:t>
            </w:r>
            <w:r w:rsidRPr="009C0A06">
              <w:rPr>
                <w:rFonts w:ascii="ＭＳ Ｐ明朝" w:eastAsia="ＭＳ Ｐ明朝" w:hAnsi="ＭＳ Ｐ明朝" w:hint="eastAsia"/>
              </w:rPr>
              <w:t>し日常の児童の様子を公開するとともに、保護者会や個人面談などの情報提供と相互理解に努めた。</w:t>
            </w:r>
            <w:r>
              <w:rPr>
                <w:rFonts w:ascii="ＭＳ Ｐ明朝" w:eastAsia="ＭＳ Ｐ明朝" w:hAnsi="ＭＳ Ｐ明朝" w:hint="eastAsia"/>
              </w:rPr>
              <w:t>教育アンケートでは、</w:t>
            </w:r>
            <w:r w:rsidR="003A0837">
              <w:rPr>
                <w:rFonts w:ascii="ＭＳ Ｐ明朝" w:eastAsia="ＭＳ Ｐ明朝" w:hAnsi="ＭＳ Ｐ明朝" w:hint="eastAsia"/>
              </w:rPr>
              <w:t>95</w:t>
            </w:r>
            <w:r>
              <w:rPr>
                <w:rFonts w:ascii="ＭＳ Ｐ明朝" w:eastAsia="ＭＳ Ｐ明朝" w:hAnsi="ＭＳ Ｐ明朝" w:hint="eastAsia"/>
              </w:rPr>
              <w:t>%が、情報発信について満足している。</w:t>
            </w:r>
          </w:p>
        </w:tc>
        <w:tc>
          <w:tcPr>
            <w:tcW w:w="143" w:type="pct"/>
            <w:vAlign w:val="center"/>
          </w:tcPr>
          <w:p w:rsidR="00AC0946" w:rsidRPr="00AC0946" w:rsidRDefault="00AC0946" w:rsidP="006C1610">
            <w:pPr>
              <w:snapToGrid w:val="0"/>
              <w:jc w:val="center"/>
              <w:rPr>
                <w:rFonts w:ascii="ＭＳ Ｐ明朝" w:eastAsia="ＭＳ Ｐ明朝" w:hAnsi="ＭＳ Ｐ明朝"/>
                <w:sz w:val="32"/>
              </w:rPr>
            </w:pPr>
            <w:r>
              <w:rPr>
                <w:rFonts w:ascii="ＭＳ Ｐ明朝" w:eastAsia="ＭＳ Ｐ明朝" w:hAnsi="ＭＳ Ｐ明朝" w:hint="eastAsia"/>
                <w:sz w:val="32"/>
              </w:rPr>
              <w:t>A</w:t>
            </w:r>
          </w:p>
        </w:tc>
        <w:tc>
          <w:tcPr>
            <w:tcW w:w="1246" w:type="pct"/>
          </w:tcPr>
          <w:p w:rsidR="00AC0946" w:rsidRPr="005350ED" w:rsidRDefault="00860AED" w:rsidP="006C1610">
            <w:pPr>
              <w:snapToGrid w:val="0"/>
              <w:rPr>
                <w:rFonts w:ascii="ＭＳ Ｐ明朝" w:eastAsia="ＭＳ Ｐ明朝" w:hAnsi="ＭＳ Ｐ明朝"/>
              </w:rPr>
            </w:pPr>
            <w:r>
              <w:rPr>
                <w:rFonts w:ascii="ＭＳ Ｐ明朝" w:eastAsia="ＭＳ Ｐ明朝" w:hAnsi="ＭＳ Ｐ明朝" w:hint="eastAsia"/>
              </w:rPr>
              <w:t>・学校ホームページで情報発信する内容について精査し、効果的な発信を心がける。</w:t>
            </w:r>
          </w:p>
        </w:tc>
        <w:tc>
          <w:tcPr>
            <w:tcW w:w="1004" w:type="pct"/>
            <w:vMerge/>
          </w:tcPr>
          <w:p w:rsidR="00AC0946" w:rsidRPr="005350ED" w:rsidRDefault="00AC0946" w:rsidP="006C1610">
            <w:pPr>
              <w:snapToGrid w:val="0"/>
              <w:rPr>
                <w:rFonts w:ascii="ＭＳ Ｐ明朝" w:eastAsia="ＭＳ Ｐ明朝" w:hAnsi="ＭＳ Ｐ明朝"/>
              </w:rPr>
            </w:pPr>
          </w:p>
        </w:tc>
      </w:tr>
      <w:tr w:rsidR="006C1610" w:rsidRPr="005350ED" w:rsidTr="002B2114">
        <w:trPr>
          <w:trHeight w:val="814"/>
        </w:trPr>
        <w:tc>
          <w:tcPr>
            <w:tcW w:w="196" w:type="pct"/>
            <w:vMerge/>
            <w:tcBorders>
              <w:right w:val="double" w:sz="4" w:space="0" w:color="auto"/>
            </w:tcBorders>
          </w:tcPr>
          <w:p w:rsidR="006C1610" w:rsidRPr="005350ED" w:rsidRDefault="006C1610" w:rsidP="006C1610">
            <w:pPr>
              <w:snapToGrid w:val="0"/>
              <w:rPr>
                <w:rFonts w:ascii="ＭＳ Ｐ明朝" w:eastAsia="ＭＳ Ｐ明朝" w:hAnsi="ＭＳ Ｐ明朝"/>
              </w:rPr>
            </w:pPr>
          </w:p>
        </w:tc>
        <w:tc>
          <w:tcPr>
            <w:tcW w:w="4804" w:type="pct"/>
            <w:gridSpan w:val="5"/>
            <w:tcBorders>
              <w:left w:val="double" w:sz="4" w:space="0" w:color="auto"/>
            </w:tcBorders>
          </w:tcPr>
          <w:p w:rsidR="006C1610" w:rsidRDefault="006C1610" w:rsidP="006C1610">
            <w:pPr>
              <w:snapToGrid w:val="0"/>
              <w:rPr>
                <w:rFonts w:ascii="ＭＳ Ｐ明朝" w:eastAsia="ＭＳ Ｐ明朝" w:hAnsi="ＭＳ Ｐ明朝"/>
              </w:rPr>
            </w:pPr>
            <w:r w:rsidRPr="005350ED">
              <w:rPr>
                <w:rFonts w:ascii="ＭＳ Ｐ明朝" w:eastAsia="ＭＳ Ｐ明朝" w:hAnsi="ＭＳ Ｐ明朝" w:hint="eastAsia"/>
              </w:rPr>
              <w:t>《学校関係者評価を受けての学校の改善方策》</w:t>
            </w:r>
          </w:p>
          <w:p w:rsidR="006C1610" w:rsidRPr="005350ED" w:rsidRDefault="00860AED" w:rsidP="006C1610">
            <w:pPr>
              <w:widowControl/>
              <w:snapToGrid w:val="0"/>
              <w:jc w:val="left"/>
              <w:rPr>
                <w:rFonts w:ascii="ＭＳ Ｐ明朝" w:eastAsia="ＭＳ Ｐ明朝" w:hAnsi="ＭＳ Ｐ明朝"/>
              </w:rPr>
            </w:pPr>
            <w:r>
              <w:rPr>
                <w:rFonts w:ascii="ＭＳ Ｐ明朝" w:eastAsia="ＭＳ Ｐ明朝" w:hAnsi="ＭＳ Ｐ明朝" w:hint="eastAsia"/>
              </w:rPr>
              <w:t>◎保護者・地域との情報共有と相互理解に努め、連携して新たな課題に取り組む。</w:t>
            </w:r>
          </w:p>
        </w:tc>
      </w:tr>
    </w:tbl>
    <w:p w:rsidR="006C1610" w:rsidRPr="00C97DDA" w:rsidRDefault="006C1610" w:rsidP="006C1610">
      <w:pPr>
        <w:snapToGrid w:val="0"/>
        <w:rPr>
          <w:rFonts w:ascii="ＭＳ Ｐ明朝" w:eastAsia="ＭＳ Ｐ明朝" w:hAnsi="ＭＳ Ｐ明朝"/>
          <w:sz w:val="14"/>
        </w:rPr>
      </w:pPr>
    </w:p>
    <w:p w:rsidR="00845C78" w:rsidRPr="006C1610" w:rsidRDefault="00845C78" w:rsidP="005350ED">
      <w:pPr>
        <w:snapToGrid w:val="0"/>
        <w:rPr>
          <w:rFonts w:ascii="ＭＳ Ｐ明朝" w:eastAsia="ＭＳ Ｐ明朝" w:hAnsi="ＭＳ Ｐ明朝"/>
          <w:sz w:val="14"/>
        </w:rPr>
      </w:pPr>
    </w:p>
    <w:sectPr w:rsidR="00845C78" w:rsidRPr="006C1610" w:rsidSect="00C97DDA">
      <w:footerReference w:type="default" r:id="rId6"/>
      <w:pgSz w:w="16838" w:h="11906" w:orient="landscape" w:code="9"/>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CF2" w:rsidRDefault="00EA3CF2" w:rsidP="00C97DDA">
      <w:r>
        <w:separator/>
      </w:r>
    </w:p>
  </w:endnote>
  <w:endnote w:type="continuationSeparator" w:id="0">
    <w:p w:rsidR="00EA3CF2" w:rsidRDefault="00EA3CF2" w:rsidP="00C97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228002"/>
      <w:docPartObj>
        <w:docPartGallery w:val="Page Numbers (Bottom of Page)"/>
        <w:docPartUnique/>
      </w:docPartObj>
    </w:sdtPr>
    <w:sdtEndPr/>
    <w:sdtContent>
      <w:p w:rsidR="00AC0946" w:rsidRDefault="00AC0946">
        <w:pPr>
          <w:pStyle w:val="a8"/>
          <w:jc w:val="center"/>
        </w:pPr>
        <w:r>
          <w:fldChar w:fldCharType="begin"/>
        </w:r>
        <w:r>
          <w:instrText>PAGE   \* MERGEFORMAT</w:instrText>
        </w:r>
        <w:r>
          <w:fldChar w:fldCharType="separate"/>
        </w:r>
        <w:r w:rsidR="006E064D" w:rsidRPr="006E064D">
          <w:rPr>
            <w:noProof/>
            <w:lang w:val="ja-JP"/>
          </w:rPr>
          <w:t>-</w:t>
        </w:r>
        <w:r w:rsidR="006E064D">
          <w:rPr>
            <w:noProof/>
          </w:rPr>
          <w:t xml:space="preserve"> 1 -</w:t>
        </w:r>
        <w:r>
          <w:fldChar w:fldCharType="end"/>
        </w:r>
      </w:p>
    </w:sdtContent>
  </w:sdt>
  <w:p w:rsidR="00AC0946" w:rsidRDefault="00AC094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CF2" w:rsidRDefault="00EA3CF2" w:rsidP="00C97DDA">
      <w:r>
        <w:separator/>
      </w:r>
    </w:p>
  </w:footnote>
  <w:footnote w:type="continuationSeparator" w:id="0">
    <w:p w:rsidR="00EA3CF2" w:rsidRDefault="00EA3CF2" w:rsidP="00C97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78"/>
    <w:rsid w:val="000E6C02"/>
    <w:rsid w:val="001B6481"/>
    <w:rsid w:val="001C21F5"/>
    <w:rsid w:val="002B2114"/>
    <w:rsid w:val="002D7DD6"/>
    <w:rsid w:val="002E2364"/>
    <w:rsid w:val="00307CE8"/>
    <w:rsid w:val="0031105E"/>
    <w:rsid w:val="003506D8"/>
    <w:rsid w:val="003A0837"/>
    <w:rsid w:val="0041654B"/>
    <w:rsid w:val="004A6F05"/>
    <w:rsid w:val="004E1C18"/>
    <w:rsid w:val="005350ED"/>
    <w:rsid w:val="0054137B"/>
    <w:rsid w:val="00562FFF"/>
    <w:rsid w:val="00613B5F"/>
    <w:rsid w:val="00684F1E"/>
    <w:rsid w:val="006C1610"/>
    <w:rsid w:val="006E064D"/>
    <w:rsid w:val="007237D9"/>
    <w:rsid w:val="00742C8C"/>
    <w:rsid w:val="007838E0"/>
    <w:rsid w:val="007A75DF"/>
    <w:rsid w:val="00822660"/>
    <w:rsid w:val="00845C78"/>
    <w:rsid w:val="008464BA"/>
    <w:rsid w:val="00860AED"/>
    <w:rsid w:val="008B0211"/>
    <w:rsid w:val="008B08A1"/>
    <w:rsid w:val="008B61D6"/>
    <w:rsid w:val="008C51E6"/>
    <w:rsid w:val="008E3A4C"/>
    <w:rsid w:val="00915974"/>
    <w:rsid w:val="00960E6A"/>
    <w:rsid w:val="00996093"/>
    <w:rsid w:val="009966AE"/>
    <w:rsid w:val="009B17BD"/>
    <w:rsid w:val="009C0A06"/>
    <w:rsid w:val="00A21A3C"/>
    <w:rsid w:val="00AB27B2"/>
    <w:rsid w:val="00AC0946"/>
    <w:rsid w:val="00B81258"/>
    <w:rsid w:val="00BB794F"/>
    <w:rsid w:val="00BD00FA"/>
    <w:rsid w:val="00BD7A3C"/>
    <w:rsid w:val="00C53ECB"/>
    <w:rsid w:val="00C97DDA"/>
    <w:rsid w:val="00CB19C3"/>
    <w:rsid w:val="00D332E9"/>
    <w:rsid w:val="00D8788E"/>
    <w:rsid w:val="00D90411"/>
    <w:rsid w:val="00D94A13"/>
    <w:rsid w:val="00E00F53"/>
    <w:rsid w:val="00E14DE8"/>
    <w:rsid w:val="00EA0851"/>
    <w:rsid w:val="00EA3CF2"/>
    <w:rsid w:val="00EA7208"/>
    <w:rsid w:val="00F27E56"/>
    <w:rsid w:val="00F64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2A5B38C-AB24-49FC-87FD-A18AD2A58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5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D7A3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D7A3C"/>
    <w:rPr>
      <w:rFonts w:asciiTheme="majorHAnsi" w:eastAsiaTheme="majorEastAsia" w:hAnsiTheme="majorHAnsi" w:cstheme="majorBidi"/>
      <w:sz w:val="18"/>
      <w:szCs w:val="18"/>
    </w:rPr>
  </w:style>
  <w:style w:type="paragraph" w:styleId="a6">
    <w:name w:val="header"/>
    <w:basedOn w:val="a"/>
    <w:link w:val="a7"/>
    <w:uiPriority w:val="99"/>
    <w:unhideWhenUsed/>
    <w:rsid w:val="00C97DDA"/>
    <w:pPr>
      <w:tabs>
        <w:tab w:val="center" w:pos="4252"/>
        <w:tab w:val="right" w:pos="8504"/>
      </w:tabs>
      <w:snapToGrid w:val="0"/>
    </w:pPr>
  </w:style>
  <w:style w:type="character" w:customStyle="1" w:styleId="a7">
    <w:name w:val="ヘッダー (文字)"/>
    <w:basedOn w:val="a0"/>
    <w:link w:val="a6"/>
    <w:uiPriority w:val="99"/>
    <w:rsid w:val="00C97DDA"/>
  </w:style>
  <w:style w:type="paragraph" w:styleId="a8">
    <w:name w:val="footer"/>
    <w:basedOn w:val="a"/>
    <w:link w:val="a9"/>
    <w:uiPriority w:val="99"/>
    <w:unhideWhenUsed/>
    <w:rsid w:val="00C97DDA"/>
    <w:pPr>
      <w:tabs>
        <w:tab w:val="center" w:pos="4252"/>
        <w:tab w:val="right" w:pos="8504"/>
      </w:tabs>
      <w:snapToGrid w:val="0"/>
    </w:pPr>
  </w:style>
  <w:style w:type="character" w:customStyle="1" w:styleId="a9">
    <w:name w:val="フッター (文字)"/>
    <w:basedOn w:val="a0"/>
    <w:link w:val="a8"/>
    <w:uiPriority w:val="99"/>
    <w:rsid w:val="00C97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680</Words>
  <Characters>3882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武蔵野市役所</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武蔵野市役所</dc:creator>
  <cp:lastModifiedBy>武蔵野市教育委員会</cp:lastModifiedBy>
  <cp:revision>2</cp:revision>
  <dcterms:created xsi:type="dcterms:W3CDTF">2019-05-11T01:58:00Z</dcterms:created>
  <dcterms:modified xsi:type="dcterms:W3CDTF">2019-05-11T01:58:00Z</dcterms:modified>
</cp:coreProperties>
</file>